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5BB90" w14:textId="0DE088D9" w:rsidR="00D534A4" w:rsidRPr="002C7FC6" w:rsidRDefault="00D534A4" w:rsidP="00D534A4">
      <w:pPr>
        <w:jc w:val="center"/>
        <w:rPr>
          <w:b/>
          <w:color w:val="1F4E79" w:themeColor="accent5" w:themeShade="80"/>
          <w:sz w:val="27"/>
          <w:szCs w:val="27"/>
        </w:rPr>
      </w:pPr>
      <w:r w:rsidRPr="002C7FC6">
        <w:rPr>
          <w:b/>
          <w:color w:val="1F4E79" w:themeColor="accent5" w:themeShade="80"/>
          <w:sz w:val="27"/>
          <w:szCs w:val="27"/>
        </w:rPr>
        <w:t xml:space="preserve">……………………….…….. ORTAOKULU 2026-2027 EĞİTİM-ÖĞRETİM YILI … SINIF </w:t>
      </w:r>
      <w:r w:rsidRPr="002C7FC6">
        <w:rPr>
          <w:b/>
          <w:color w:val="FF0000"/>
          <w:sz w:val="27"/>
          <w:szCs w:val="27"/>
        </w:rPr>
        <w:t xml:space="preserve">TEMEL YAŞAM BECERİLERİ DERSİ </w:t>
      </w:r>
      <w:r w:rsidRPr="002C7FC6">
        <w:rPr>
          <w:b/>
          <w:color w:val="00B050"/>
          <w:sz w:val="27"/>
          <w:szCs w:val="27"/>
        </w:rPr>
        <w:t>(I</w:t>
      </w:r>
      <w:bookmarkStart w:id="0" w:name="_GoBack"/>
      <w:bookmarkEnd w:id="0"/>
      <w:r w:rsidRPr="002C7FC6">
        <w:rPr>
          <w:b/>
          <w:color w:val="00B050"/>
          <w:sz w:val="27"/>
          <w:szCs w:val="27"/>
        </w:rPr>
        <w:t xml:space="preserve">.DÜZEY) </w:t>
      </w:r>
      <w:r w:rsidRPr="002C7FC6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95A8FDC" w:rsidR="00740216" w:rsidRPr="003A6558" w:rsidRDefault="00074261" w:rsidP="000E08AD">
            <w:pPr>
              <w:rPr>
                <w:b/>
                <w:sz w:val="28"/>
                <w:szCs w:val="28"/>
              </w:rPr>
            </w:pPr>
            <w:r w:rsidRPr="00074261">
              <w:rPr>
                <w:b/>
                <w:sz w:val="28"/>
                <w:szCs w:val="28"/>
              </w:rPr>
              <w:t>1. ÖĞRENME ALANI: İLETİŞİM VE SOSYAL BECERİLER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D96403F" w14:textId="77777777" w:rsidR="00305453" w:rsidRPr="00305453" w:rsidRDefault="00305453" w:rsidP="00305453">
            <w:pPr>
              <w:rPr>
                <w:b/>
              </w:rPr>
            </w:pPr>
            <w:r w:rsidRPr="00305453">
              <w:rPr>
                <w:b/>
              </w:rPr>
              <w:t>TYB.1.1.1. Kendini ifade etme yollarını karşılaştırabilme</w:t>
            </w:r>
          </w:p>
          <w:p w14:paraId="782B8D45" w14:textId="77777777" w:rsidR="00305453" w:rsidRDefault="00305453" w:rsidP="00305453">
            <w:r>
              <w:t>a) Kendini ifade etme yollarına ilişkin özellikleri belirler.</w:t>
            </w:r>
          </w:p>
          <w:p w14:paraId="39D78ED9" w14:textId="77777777" w:rsidR="00305453" w:rsidRDefault="00305453" w:rsidP="00305453">
            <w:r>
              <w:t>b) Kendini ifade etme yollarına ilişkin benzerlikleri listeler.</w:t>
            </w:r>
          </w:p>
          <w:p w14:paraId="62962183" w14:textId="1D8FDB33" w:rsidR="0039645E" w:rsidRDefault="00305453" w:rsidP="00305453">
            <w:r>
              <w:t>c)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05453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05453" w:rsidRDefault="00305453" w:rsidP="00305453"/>
        </w:tc>
        <w:tc>
          <w:tcPr>
            <w:tcW w:w="514" w:type="dxa"/>
            <w:textDirection w:val="btLr"/>
            <w:vAlign w:val="center"/>
          </w:tcPr>
          <w:p w14:paraId="2AE1D3E4" w14:textId="2EF4E833" w:rsidR="00305453" w:rsidRPr="005A031A" w:rsidRDefault="00305453" w:rsidP="003054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05453" w:rsidRPr="009663BC" w:rsidRDefault="00305453" w:rsidP="003054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A269D85" w14:textId="77777777" w:rsidR="00305453" w:rsidRPr="00305453" w:rsidRDefault="00305453" w:rsidP="00305453">
            <w:pPr>
              <w:rPr>
                <w:b/>
              </w:rPr>
            </w:pPr>
            <w:r w:rsidRPr="00305453">
              <w:rPr>
                <w:b/>
              </w:rPr>
              <w:t>TYB.1.1.1. Kendini ifade etme yollarını karşılaştırabilme</w:t>
            </w:r>
          </w:p>
          <w:p w14:paraId="7675D9D8" w14:textId="77777777" w:rsidR="00305453" w:rsidRDefault="00305453" w:rsidP="00305453">
            <w:r>
              <w:t>a) Kendini ifade etme yollarına ilişkin özellikleri belirler.</w:t>
            </w:r>
          </w:p>
          <w:p w14:paraId="22332E34" w14:textId="77777777" w:rsidR="00305453" w:rsidRDefault="00305453" w:rsidP="00305453">
            <w:r>
              <w:t>b) Kendini ifade etme yollarına ilişkin benzerlikleri listeler.</w:t>
            </w:r>
          </w:p>
          <w:p w14:paraId="35B49D47" w14:textId="208048C0" w:rsidR="00305453" w:rsidRDefault="00305453" w:rsidP="00305453">
            <w:r>
              <w:t>c)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6D028162" w14:textId="77777777" w:rsidR="00305453" w:rsidRPr="00E37C6C" w:rsidRDefault="00305453" w:rsidP="0030545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05453" w:rsidRPr="00335D45" w:rsidRDefault="00305453" w:rsidP="0030545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05453" w:rsidRPr="002222C2" w:rsidRDefault="00305453" w:rsidP="00305453">
            <w:pPr>
              <w:jc w:val="center"/>
              <w:rPr>
                <w:b/>
              </w:rPr>
            </w:pPr>
          </w:p>
        </w:tc>
      </w:tr>
      <w:tr w:rsidR="00305453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05453" w:rsidRDefault="00305453" w:rsidP="00305453"/>
        </w:tc>
        <w:tc>
          <w:tcPr>
            <w:tcW w:w="514" w:type="dxa"/>
            <w:textDirection w:val="btLr"/>
            <w:vAlign w:val="center"/>
          </w:tcPr>
          <w:p w14:paraId="7BB74587" w14:textId="5E2E638D" w:rsidR="00305453" w:rsidRPr="005A031A" w:rsidRDefault="00305453" w:rsidP="00305453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05453" w:rsidRPr="009663BC" w:rsidRDefault="00305453" w:rsidP="003054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D241FCF" w14:textId="77777777" w:rsidR="00B76B52" w:rsidRPr="00B76B52" w:rsidRDefault="00B76B52" w:rsidP="00B76B52">
            <w:pPr>
              <w:rPr>
                <w:b/>
              </w:rPr>
            </w:pPr>
            <w:r w:rsidRPr="00B76B52">
              <w:rPr>
                <w:b/>
              </w:rPr>
              <w:t>TYB.1.1.2. Duygularının günlük yaşamındaki etkilerini yansıtabilme</w:t>
            </w:r>
          </w:p>
          <w:p w14:paraId="2DE513A7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a) Duygularının günlük yaşamdaki etkilerine ilişkin deneyimlerini gözden geçirir.</w:t>
            </w:r>
          </w:p>
          <w:p w14:paraId="482FC423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b) Duygularının günlük yaşamındaki etkilerine ilişkin deneyime dayalı çıkarım yapar.</w:t>
            </w:r>
          </w:p>
          <w:p w14:paraId="61282A54" w14:textId="6B843DB7" w:rsidR="00305453" w:rsidRDefault="00B76B52" w:rsidP="00B76B52">
            <w:r w:rsidRPr="00B76B52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305453" w:rsidRPr="00E37C6C" w:rsidRDefault="00305453" w:rsidP="0030545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05453" w:rsidRPr="00335D45" w:rsidRDefault="00305453" w:rsidP="0030545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05453" w:rsidRDefault="00305453" w:rsidP="00305453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76B52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B76B52" w:rsidRPr="005A031A" w:rsidRDefault="00B76B52" w:rsidP="00B76B52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B76B52" w:rsidRPr="005A031A" w:rsidRDefault="00B76B52" w:rsidP="00B76B52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B76B52" w:rsidRPr="009663BC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CF1E937" w14:textId="77777777" w:rsidR="00B76B52" w:rsidRPr="00B76B52" w:rsidRDefault="00B76B52" w:rsidP="00B76B52">
            <w:pPr>
              <w:rPr>
                <w:b/>
              </w:rPr>
            </w:pPr>
            <w:r w:rsidRPr="00B76B52">
              <w:rPr>
                <w:b/>
              </w:rPr>
              <w:t>TYB.1.1.2. Duygularının günlük yaşamındaki etkilerini yansıtabilme</w:t>
            </w:r>
          </w:p>
          <w:p w14:paraId="378C87C5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a) Duygularının günlük yaşamdaki etkilerine ilişkin deneyimlerini gözden geçirir.</w:t>
            </w:r>
          </w:p>
          <w:p w14:paraId="25417187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b) Duygularının günlük yaşamındaki etkilerine ilişkin deneyime dayalı çıkarım yapar.</w:t>
            </w:r>
          </w:p>
          <w:p w14:paraId="661800C7" w14:textId="5AACFD2A" w:rsidR="00B76B52" w:rsidRPr="00564561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B76B52" w:rsidRPr="00E37C6C" w:rsidRDefault="00B76B52" w:rsidP="00B76B5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B76B52" w:rsidRPr="00E37C6C" w:rsidRDefault="00B76B52" w:rsidP="00B76B5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B76B52" w:rsidRDefault="00B76B52" w:rsidP="00B76B52"/>
        </w:tc>
      </w:tr>
      <w:tr w:rsidR="00B76B52" w14:paraId="34BEA175" w14:textId="77777777" w:rsidTr="000A5F66">
        <w:trPr>
          <w:cantSplit/>
          <w:trHeight w:val="1977"/>
        </w:trPr>
        <w:tc>
          <w:tcPr>
            <w:tcW w:w="573" w:type="dxa"/>
            <w:vMerge/>
          </w:tcPr>
          <w:p w14:paraId="0BFBF2E1" w14:textId="77777777" w:rsidR="00B76B52" w:rsidRDefault="00B76B52" w:rsidP="00B76B52"/>
        </w:tc>
        <w:tc>
          <w:tcPr>
            <w:tcW w:w="517" w:type="dxa"/>
            <w:textDirection w:val="btLr"/>
            <w:vAlign w:val="center"/>
          </w:tcPr>
          <w:p w14:paraId="5BA153B7" w14:textId="018E29A1" w:rsidR="00B76B52" w:rsidRPr="005A031A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B76B52" w:rsidRPr="009663BC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861B0A3" w14:textId="77777777" w:rsidR="00B76B52" w:rsidRPr="00B76B52" w:rsidRDefault="00B76B52" w:rsidP="00B76B52">
            <w:pPr>
              <w:rPr>
                <w:b/>
                <w:sz w:val="20"/>
              </w:rPr>
            </w:pPr>
            <w:r w:rsidRPr="00B76B52">
              <w:rPr>
                <w:b/>
                <w:sz w:val="20"/>
              </w:rPr>
              <w:t>TYB.1.1.3. Sözlü anlatımda diksiyon unsurlarının rolünü değerlendirebilme</w:t>
            </w:r>
          </w:p>
          <w:p w14:paraId="36C247D7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a) Sözlü anlatımda diksiyon unsurlarının rolüne ilişkin ölçütleri belirler.</w:t>
            </w:r>
          </w:p>
          <w:p w14:paraId="564AC8CA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b) Sözlü anlatımda diksiyon unsurlarının rolüne ilişkin ölçme yapar.</w:t>
            </w:r>
          </w:p>
          <w:p w14:paraId="0E4B6C4C" w14:textId="45F3EB5C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c) Sözlü anlatımda diksiyon unsurlarının rolüne ilişkin ölçme sonuçlarını belirlediği ölçütlerle</w:t>
            </w:r>
            <w:r>
              <w:rPr>
                <w:sz w:val="20"/>
              </w:rPr>
              <w:t xml:space="preserve"> </w:t>
            </w:r>
            <w:r w:rsidRPr="00B76B52">
              <w:rPr>
                <w:sz w:val="20"/>
              </w:rPr>
              <w:t>karşılaştırır.</w:t>
            </w:r>
          </w:p>
          <w:p w14:paraId="3945999F" w14:textId="7E8655C7" w:rsidR="00B76B52" w:rsidRPr="00564561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ç) Sözlü anlatımda diksiyon unsurlarının rolüne ilişkin yargıda bulunur.</w:t>
            </w:r>
          </w:p>
        </w:tc>
        <w:tc>
          <w:tcPr>
            <w:tcW w:w="2268" w:type="dxa"/>
            <w:vAlign w:val="center"/>
          </w:tcPr>
          <w:p w14:paraId="3E232E38" w14:textId="77777777" w:rsidR="00B76B52" w:rsidRPr="00E37C6C" w:rsidRDefault="00B76B52" w:rsidP="00B76B5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B76B52" w:rsidRPr="00E37C6C" w:rsidRDefault="00B76B52" w:rsidP="00B76B5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B76B52" w:rsidRDefault="00B76B52" w:rsidP="00B76B52"/>
        </w:tc>
      </w:tr>
      <w:tr w:rsidR="00B76B52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B76B52" w:rsidRDefault="00B76B52" w:rsidP="00B76B52"/>
        </w:tc>
        <w:tc>
          <w:tcPr>
            <w:tcW w:w="517" w:type="dxa"/>
            <w:textDirection w:val="btLr"/>
            <w:vAlign w:val="center"/>
          </w:tcPr>
          <w:p w14:paraId="3AEE9F06" w14:textId="7216EA6E" w:rsidR="00B76B52" w:rsidRPr="005A031A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B76B52" w:rsidRPr="009663BC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09B8CDE" w14:textId="77777777" w:rsidR="00B76B52" w:rsidRPr="00B76B52" w:rsidRDefault="00B76B52" w:rsidP="00B76B52">
            <w:pPr>
              <w:rPr>
                <w:b/>
                <w:sz w:val="20"/>
              </w:rPr>
            </w:pPr>
            <w:r w:rsidRPr="00B76B52">
              <w:rPr>
                <w:b/>
                <w:sz w:val="20"/>
              </w:rPr>
              <w:t>TYB.1.1.3. Sözlü anlatımda diksiyon unsurlarının rolünü değerlendirebilme</w:t>
            </w:r>
          </w:p>
          <w:p w14:paraId="6A77DBB1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a) Sözlü anlatımda diksiyon unsurlarının rolüne ilişkin ölçütleri belirler.</w:t>
            </w:r>
          </w:p>
          <w:p w14:paraId="1333F43D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b) Sözlü anlatımda diksiyon unsurlarının rolüne ilişkin ölçme yapar.</w:t>
            </w:r>
          </w:p>
          <w:p w14:paraId="4B2D8C6B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c) Sözlü anlatımda diksiyon unsurlarının rolüne ilişkin ölçme sonuçlarını belirlediği ölçütlerle</w:t>
            </w:r>
            <w:r>
              <w:rPr>
                <w:sz w:val="20"/>
              </w:rPr>
              <w:t xml:space="preserve"> </w:t>
            </w:r>
            <w:r w:rsidRPr="00B76B52">
              <w:rPr>
                <w:sz w:val="20"/>
              </w:rPr>
              <w:t>karşılaştırır.</w:t>
            </w:r>
          </w:p>
          <w:p w14:paraId="2D3F6E45" w14:textId="2D70D0EB" w:rsidR="00B76B52" w:rsidRPr="00564561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ç) Sözlü anlatımda diksiyon unsurlarının rolüne ilişkin yargıda bulunur.</w:t>
            </w:r>
          </w:p>
        </w:tc>
        <w:tc>
          <w:tcPr>
            <w:tcW w:w="2268" w:type="dxa"/>
            <w:vAlign w:val="center"/>
          </w:tcPr>
          <w:p w14:paraId="7576088E" w14:textId="77777777" w:rsidR="00B76B52" w:rsidRPr="00E37C6C" w:rsidRDefault="00B76B52" w:rsidP="00B76B5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B76B52" w:rsidRPr="00E37C6C" w:rsidRDefault="00B76B52" w:rsidP="00B76B5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B76B52" w:rsidRDefault="00B76B52" w:rsidP="00B76B52"/>
        </w:tc>
      </w:tr>
      <w:tr w:rsidR="00B76B52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B76B52" w:rsidRDefault="00B76B52" w:rsidP="00B76B52"/>
        </w:tc>
        <w:tc>
          <w:tcPr>
            <w:tcW w:w="517" w:type="dxa"/>
            <w:textDirection w:val="btLr"/>
            <w:vAlign w:val="center"/>
          </w:tcPr>
          <w:p w14:paraId="3384D0E2" w14:textId="2400DBF6" w:rsidR="00B76B52" w:rsidRPr="005A031A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B76B52" w:rsidRPr="009663BC" w:rsidRDefault="00B76B52" w:rsidP="00B76B5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98FADC3" w14:textId="77777777" w:rsidR="00B76B52" w:rsidRPr="00B76B52" w:rsidRDefault="00B76B52" w:rsidP="00B76B52">
            <w:pPr>
              <w:rPr>
                <w:b/>
                <w:sz w:val="20"/>
              </w:rPr>
            </w:pPr>
            <w:r w:rsidRPr="00B76B52">
              <w:rPr>
                <w:b/>
                <w:sz w:val="20"/>
              </w:rPr>
              <w:t>TYB.1.1.3. Sözlü anlatımda diksiyon unsurlarının rolünü değerlendirebilme</w:t>
            </w:r>
          </w:p>
          <w:p w14:paraId="2809ED8E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a) Sözlü anlatımda diksiyon unsurlarının rolüne ilişkin ölçütleri belirler.</w:t>
            </w:r>
          </w:p>
          <w:p w14:paraId="1FEB20A7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b) Sözlü anlatımda diksiyon unsurlarının rolüne ilişkin ölçme yapar.</w:t>
            </w:r>
          </w:p>
          <w:p w14:paraId="1A5065C3" w14:textId="77777777" w:rsidR="00B76B52" w:rsidRPr="00B76B52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c) Sözlü anlatımda diksiyon unsurlarının rolüne ilişkin ölçme sonuçlarını belirlediği ölçütlerle</w:t>
            </w:r>
            <w:r>
              <w:rPr>
                <w:sz w:val="20"/>
              </w:rPr>
              <w:t xml:space="preserve"> </w:t>
            </w:r>
            <w:r w:rsidRPr="00B76B52">
              <w:rPr>
                <w:sz w:val="20"/>
              </w:rPr>
              <w:t>karşılaştırır.</w:t>
            </w:r>
          </w:p>
          <w:p w14:paraId="0CF2305E" w14:textId="195C9B12" w:rsidR="00B76B52" w:rsidRPr="00564561" w:rsidRDefault="00B76B52" w:rsidP="00B76B52">
            <w:pPr>
              <w:rPr>
                <w:sz w:val="20"/>
              </w:rPr>
            </w:pPr>
            <w:r w:rsidRPr="00B76B52">
              <w:rPr>
                <w:sz w:val="20"/>
              </w:rPr>
              <w:t>ç) Sözlü anlatımda diksiyon unsurlarının rolüne ilişkin yargıda bulunur.</w:t>
            </w:r>
          </w:p>
        </w:tc>
        <w:tc>
          <w:tcPr>
            <w:tcW w:w="2268" w:type="dxa"/>
            <w:vAlign w:val="center"/>
          </w:tcPr>
          <w:p w14:paraId="42364457" w14:textId="77777777" w:rsidR="00B76B52" w:rsidRPr="00E37C6C" w:rsidRDefault="00B76B52" w:rsidP="00B76B5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76B52" w:rsidRPr="00E37C6C" w:rsidRDefault="00B76B52" w:rsidP="00B76B52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76B52" w:rsidRPr="00823788" w:rsidRDefault="00B76B52" w:rsidP="00B76B52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393AD6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134183A" w14:textId="77777777" w:rsidR="00025DB2" w:rsidRPr="00025DB2" w:rsidRDefault="00025DB2" w:rsidP="00025DB2">
            <w:pPr>
              <w:rPr>
                <w:b/>
                <w:sz w:val="20"/>
              </w:rPr>
            </w:pPr>
            <w:r w:rsidRPr="00025DB2">
              <w:rPr>
                <w:b/>
                <w:sz w:val="20"/>
              </w:rPr>
              <w:t>TYB.1.1.4. Dijital paylaşımlarında dijital ayak izi açısından dijital güvenlik önlemlerini yönetebilme</w:t>
            </w:r>
          </w:p>
          <w:p w14:paraId="3692429C" w14:textId="77777777" w:rsidR="00025DB2" w:rsidRPr="00025DB2" w:rsidRDefault="00025DB2" w:rsidP="00025DB2">
            <w:pPr>
              <w:rPr>
                <w:sz w:val="20"/>
              </w:rPr>
            </w:pPr>
            <w:r w:rsidRPr="00025DB2">
              <w:rPr>
                <w:sz w:val="20"/>
              </w:rPr>
              <w:t>a) Dijital paylaşımlarına ilişkin dijital güvenlik risklerini belirler.</w:t>
            </w:r>
          </w:p>
          <w:p w14:paraId="241236D6" w14:textId="77777777" w:rsidR="00025DB2" w:rsidRPr="00025DB2" w:rsidRDefault="00025DB2" w:rsidP="00025DB2">
            <w:pPr>
              <w:rPr>
                <w:sz w:val="20"/>
              </w:rPr>
            </w:pPr>
            <w:r w:rsidRPr="00025DB2">
              <w:rPr>
                <w:sz w:val="20"/>
              </w:rPr>
              <w:t>b) Belirlediği risklere yönelik dijital güvenlik önlemlerini belirler.</w:t>
            </w:r>
          </w:p>
          <w:p w14:paraId="69CE7340" w14:textId="77777777" w:rsidR="00025DB2" w:rsidRPr="00025DB2" w:rsidRDefault="00025DB2" w:rsidP="00025DB2">
            <w:pPr>
              <w:rPr>
                <w:sz w:val="20"/>
              </w:rPr>
            </w:pPr>
            <w:r w:rsidRPr="00025DB2">
              <w:rPr>
                <w:sz w:val="20"/>
              </w:rPr>
              <w:t>c) Dijital ayak iziyle ilişkili bilgi güvenliğinin temel bileşenlerini ayırt eder.</w:t>
            </w:r>
          </w:p>
          <w:p w14:paraId="6E440805" w14:textId="30285157" w:rsidR="00822129" w:rsidRPr="00564561" w:rsidRDefault="00025DB2" w:rsidP="00025DB2">
            <w:pPr>
              <w:rPr>
                <w:sz w:val="20"/>
              </w:rPr>
            </w:pPr>
            <w:r w:rsidRPr="00025DB2">
              <w:rPr>
                <w:sz w:val="20"/>
              </w:rPr>
              <w:t>ç) Dijital paylaşımlarını e-güvenlik önlemleri açısından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D64108" w14:paraId="03FEA793" w14:textId="77777777" w:rsidTr="00393AD6">
        <w:trPr>
          <w:cantSplit/>
          <w:trHeight w:val="1819"/>
        </w:trPr>
        <w:tc>
          <w:tcPr>
            <w:tcW w:w="573" w:type="dxa"/>
            <w:vMerge/>
          </w:tcPr>
          <w:p w14:paraId="23A08775" w14:textId="77777777" w:rsidR="00D64108" w:rsidRDefault="00D64108" w:rsidP="00D6410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D64108" w:rsidRPr="005A031A" w:rsidRDefault="00D64108" w:rsidP="00D641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D64108" w:rsidRPr="009663BC" w:rsidRDefault="00D64108" w:rsidP="00D641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0070A1B" w14:textId="77777777" w:rsidR="00D64108" w:rsidRPr="00025DB2" w:rsidRDefault="00D64108" w:rsidP="00D64108">
            <w:pPr>
              <w:rPr>
                <w:b/>
                <w:sz w:val="20"/>
              </w:rPr>
            </w:pPr>
            <w:r w:rsidRPr="00025DB2">
              <w:rPr>
                <w:b/>
                <w:sz w:val="20"/>
              </w:rPr>
              <w:t>TYB.1.1.4. Dijital paylaşımlarında dijital ayak izi açısından dijital güvenlik önlemlerini yönetebilme</w:t>
            </w:r>
          </w:p>
          <w:p w14:paraId="391B88FF" w14:textId="77777777" w:rsidR="00D64108" w:rsidRPr="00025DB2" w:rsidRDefault="00D64108" w:rsidP="00D64108">
            <w:pPr>
              <w:rPr>
                <w:sz w:val="20"/>
              </w:rPr>
            </w:pPr>
            <w:r w:rsidRPr="00025DB2">
              <w:rPr>
                <w:sz w:val="20"/>
              </w:rPr>
              <w:t>a) Dijital paylaşımlarına ilişkin dijital güvenlik risklerini belirler.</w:t>
            </w:r>
          </w:p>
          <w:p w14:paraId="70637AA5" w14:textId="77777777" w:rsidR="00D64108" w:rsidRPr="00025DB2" w:rsidRDefault="00D64108" w:rsidP="00D64108">
            <w:pPr>
              <w:rPr>
                <w:sz w:val="20"/>
              </w:rPr>
            </w:pPr>
            <w:r w:rsidRPr="00025DB2">
              <w:rPr>
                <w:sz w:val="20"/>
              </w:rPr>
              <w:t>b) Belirlediği risklere yönelik dijital güvenlik önlemlerini belirler.</w:t>
            </w:r>
          </w:p>
          <w:p w14:paraId="33650E3E" w14:textId="77777777" w:rsidR="00D64108" w:rsidRPr="00025DB2" w:rsidRDefault="00D64108" w:rsidP="00D64108">
            <w:pPr>
              <w:rPr>
                <w:sz w:val="20"/>
              </w:rPr>
            </w:pPr>
            <w:r w:rsidRPr="00025DB2">
              <w:rPr>
                <w:sz w:val="20"/>
              </w:rPr>
              <w:t>c) Dijital ayak iziyle ilişkili bilgi güvenliğinin temel bileşenlerini ayırt eder.</w:t>
            </w:r>
          </w:p>
          <w:p w14:paraId="1135334C" w14:textId="46E03591" w:rsidR="00D64108" w:rsidRPr="00564561" w:rsidRDefault="00D64108" w:rsidP="00D64108">
            <w:pPr>
              <w:rPr>
                <w:sz w:val="20"/>
              </w:rPr>
            </w:pPr>
            <w:r w:rsidRPr="00025DB2">
              <w:rPr>
                <w:sz w:val="20"/>
              </w:rPr>
              <w:t>ç) Dijital paylaşımlarını e-güvenlik önlemleri açısından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D64108" w:rsidRPr="004F0F14" w:rsidRDefault="00D64108" w:rsidP="00D6410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D64108" w:rsidRPr="00B954D0" w:rsidRDefault="00D64108" w:rsidP="00D6410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D64108" w:rsidRDefault="00D64108" w:rsidP="00D6410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D64108" w:rsidRPr="002222C2" w:rsidRDefault="00D64108" w:rsidP="00D6410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D6410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D64108" w:rsidRDefault="00D64108" w:rsidP="00D6410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D64108" w:rsidRPr="002C77D2" w:rsidRDefault="00D64108" w:rsidP="00D6410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95472" w14:paraId="433B7817" w14:textId="77777777" w:rsidTr="00674656">
        <w:trPr>
          <w:cantSplit/>
          <w:trHeight w:val="677"/>
        </w:trPr>
        <w:tc>
          <w:tcPr>
            <w:tcW w:w="573" w:type="dxa"/>
            <w:vMerge/>
            <w:shd w:val="clear" w:color="auto" w:fill="CCCCFF"/>
            <w:vAlign w:val="center"/>
          </w:tcPr>
          <w:p w14:paraId="49D80590" w14:textId="77777777" w:rsidR="00C95472" w:rsidRDefault="00C95472" w:rsidP="00C9547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F5A38A1" w14:textId="07B41577" w:rsidR="00C95472" w:rsidRDefault="00C95472" w:rsidP="00C95472">
            <w:pPr>
              <w:rPr>
                <w:b/>
                <w:color w:val="FFFFFF" w:themeColor="background1"/>
                <w:sz w:val="40"/>
              </w:rPr>
            </w:pPr>
            <w:r w:rsidRPr="00C95472">
              <w:rPr>
                <w:b/>
                <w:sz w:val="28"/>
                <w:szCs w:val="28"/>
              </w:rPr>
              <w:t>2. ÖĞRENME ALANI: DÜZENLİ BAKIM, SAĞLIKLI YAŞAM</w:t>
            </w:r>
          </w:p>
        </w:tc>
      </w:tr>
      <w:tr w:rsidR="00D6410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D64108" w:rsidRDefault="00D64108" w:rsidP="00D64108"/>
        </w:tc>
        <w:tc>
          <w:tcPr>
            <w:tcW w:w="517" w:type="dxa"/>
            <w:textDirection w:val="btLr"/>
            <w:vAlign w:val="center"/>
          </w:tcPr>
          <w:p w14:paraId="1DFDFEE5" w14:textId="68D5B21F" w:rsidR="00D64108" w:rsidRPr="005A031A" w:rsidRDefault="00D64108" w:rsidP="00D641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D64108" w:rsidRPr="009663BC" w:rsidRDefault="00D64108" w:rsidP="00D641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64D69FE" w14:textId="77777777" w:rsidR="008A03D4" w:rsidRPr="008A03D4" w:rsidRDefault="008A03D4" w:rsidP="008A03D4">
            <w:pPr>
              <w:rPr>
                <w:b/>
                <w:sz w:val="20"/>
              </w:rPr>
            </w:pPr>
            <w:r w:rsidRPr="008A03D4">
              <w:rPr>
                <w:b/>
                <w:sz w:val="20"/>
              </w:rPr>
              <w:t>TYB.1.2.1. Günlük temizlik alışkanlıklarını sorgulayabilme</w:t>
            </w:r>
          </w:p>
          <w:p w14:paraId="02E80394" w14:textId="77777777" w:rsidR="008A03D4" w:rsidRPr="008A03D4" w:rsidRDefault="008A03D4" w:rsidP="008A03D4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a) Günlük temizlik alışkanlıklarını tanımlar.</w:t>
            </w:r>
          </w:p>
          <w:p w14:paraId="19DDF120" w14:textId="77777777" w:rsidR="008A03D4" w:rsidRPr="008A03D4" w:rsidRDefault="008A03D4" w:rsidP="008A03D4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b) Günlük temizlik alışkanlıkları hakkında sorular sorar.</w:t>
            </w:r>
          </w:p>
          <w:p w14:paraId="7278207B" w14:textId="77777777" w:rsidR="008A03D4" w:rsidRPr="008A03D4" w:rsidRDefault="008A03D4" w:rsidP="008A03D4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c) Günlük temizlik alışkanlıkları hakkında bilgi toplar.</w:t>
            </w:r>
          </w:p>
          <w:p w14:paraId="058306F3" w14:textId="77777777" w:rsidR="008A03D4" w:rsidRPr="008A03D4" w:rsidRDefault="008A03D4" w:rsidP="008A03D4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ç) Günlük temizlik alışkanlıkları hakkında topladığı bilgilerin doğruluğunu değerlendirir.</w:t>
            </w:r>
          </w:p>
          <w:p w14:paraId="37E4E9B7" w14:textId="0EAE39EC" w:rsidR="00D64108" w:rsidRPr="00564561" w:rsidRDefault="008A03D4" w:rsidP="008A03D4">
            <w:pPr>
              <w:rPr>
                <w:sz w:val="20"/>
              </w:rPr>
            </w:pPr>
            <w:r w:rsidRPr="008A03D4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D64108" w:rsidRPr="004F0F14" w:rsidRDefault="00D64108" w:rsidP="00D6410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D64108" w:rsidRPr="00B954D0" w:rsidRDefault="00D64108" w:rsidP="00D6410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D64108" w:rsidRDefault="00D64108" w:rsidP="00D6410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D64108" w:rsidRPr="002222C2" w:rsidRDefault="00D64108" w:rsidP="00D6410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F47A1" w14:paraId="1D2E29DD" w14:textId="77777777" w:rsidTr="00393AD6">
        <w:trPr>
          <w:cantSplit/>
          <w:trHeight w:val="1965"/>
        </w:trPr>
        <w:tc>
          <w:tcPr>
            <w:tcW w:w="573" w:type="dxa"/>
            <w:vMerge/>
          </w:tcPr>
          <w:p w14:paraId="51A14B86" w14:textId="77777777" w:rsidR="001F47A1" w:rsidRDefault="001F47A1" w:rsidP="001F47A1"/>
        </w:tc>
        <w:tc>
          <w:tcPr>
            <w:tcW w:w="517" w:type="dxa"/>
            <w:textDirection w:val="btLr"/>
            <w:vAlign w:val="center"/>
          </w:tcPr>
          <w:p w14:paraId="33DB3AA2" w14:textId="2E7505BD" w:rsidR="001F47A1" w:rsidRPr="005A031A" w:rsidRDefault="001F47A1" w:rsidP="001F47A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1F47A1" w:rsidRPr="009663BC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C5BCCA4" w14:textId="77777777" w:rsidR="001F47A1" w:rsidRPr="008A03D4" w:rsidRDefault="001F47A1" w:rsidP="001F47A1">
            <w:pPr>
              <w:rPr>
                <w:b/>
                <w:sz w:val="20"/>
              </w:rPr>
            </w:pPr>
            <w:r w:rsidRPr="008A03D4">
              <w:rPr>
                <w:b/>
                <w:sz w:val="20"/>
              </w:rPr>
              <w:t>TYB.1.2.1. Günlük temizlik alışkanlıklarını sorgulayabilme</w:t>
            </w:r>
          </w:p>
          <w:p w14:paraId="28C69003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a) Günlük temizlik alışkanlıklarını tanımlar.</w:t>
            </w:r>
          </w:p>
          <w:p w14:paraId="648F9429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b) Günlük temizlik alışkanlıkları hakkında sorular sorar.</w:t>
            </w:r>
          </w:p>
          <w:p w14:paraId="7333D743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c) Günlük temizlik alışkanlıkları hakkında bilgi toplar.</w:t>
            </w:r>
          </w:p>
          <w:p w14:paraId="26D61489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ç) Günlük temizlik alışkanlıkları hakkında topladığı bilgilerin doğruluğunu değerlendirir.</w:t>
            </w:r>
          </w:p>
          <w:p w14:paraId="16CEDAAF" w14:textId="7DDE9485" w:rsidR="001F47A1" w:rsidRPr="00564561" w:rsidRDefault="001F47A1" w:rsidP="001F47A1">
            <w:pPr>
              <w:rPr>
                <w:sz w:val="20"/>
              </w:rPr>
            </w:pPr>
            <w:r w:rsidRPr="008A03D4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1F47A1" w:rsidRPr="004F0F14" w:rsidRDefault="001F47A1" w:rsidP="001F47A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1F47A1" w:rsidRPr="00B954D0" w:rsidRDefault="001F47A1" w:rsidP="001F47A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1F47A1" w:rsidRDefault="001F47A1" w:rsidP="001F47A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F47A1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F47A1" w:rsidRPr="005A031A" w:rsidRDefault="001F47A1" w:rsidP="001F47A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F47A1" w:rsidRPr="005A031A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F47A1" w:rsidRPr="009663BC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DAC9FE8" w14:textId="77777777" w:rsidR="001F47A1" w:rsidRPr="008A03D4" w:rsidRDefault="001F47A1" w:rsidP="001F47A1">
            <w:pPr>
              <w:rPr>
                <w:b/>
                <w:sz w:val="20"/>
              </w:rPr>
            </w:pPr>
            <w:r w:rsidRPr="008A03D4">
              <w:rPr>
                <w:b/>
                <w:sz w:val="20"/>
              </w:rPr>
              <w:t>TYB.1.2.1. Günlük temizlik alışkanlıklarını sorgulayabilme</w:t>
            </w:r>
          </w:p>
          <w:p w14:paraId="027F53CA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a) Günlük temizlik alışkanlıklarını tanımlar.</w:t>
            </w:r>
          </w:p>
          <w:p w14:paraId="69BE0AF4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b) Günlük temizlik alışkanlıkları hakkında sorular sorar.</w:t>
            </w:r>
          </w:p>
          <w:p w14:paraId="3AB710AE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c) Günlük temizlik alışkanlıkları hakkında bilgi toplar.</w:t>
            </w:r>
          </w:p>
          <w:p w14:paraId="1C07AC1E" w14:textId="77777777" w:rsidR="001F47A1" w:rsidRPr="008A03D4" w:rsidRDefault="001F47A1" w:rsidP="001F47A1">
            <w:pPr>
              <w:rPr>
                <w:sz w:val="19"/>
                <w:szCs w:val="19"/>
              </w:rPr>
            </w:pPr>
            <w:r w:rsidRPr="008A03D4">
              <w:rPr>
                <w:sz w:val="19"/>
                <w:szCs w:val="19"/>
              </w:rPr>
              <w:t>ç) Günlük temizlik alışkanlıkları hakkında topladığı bilgilerin doğruluğunu değerlendirir.</w:t>
            </w:r>
          </w:p>
          <w:p w14:paraId="6215AA54" w14:textId="6D62CA9F" w:rsidR="001F47A1" w:rsidRPr="00564561" w:rsidRDefault="001F47A1" w:rsidP="001F47A1">
            <w:pPr>
              <w:rPr>
                <w:sz w:val="20"/>
              </w:rPr>
            </w:pPr>
            <w:r w:rsidRPr="008A03D4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1F47A1" w:rsidRPr="005E7BBF" w:rsidRDefault="001F47A1" w:rsidP="001F47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F47A1" w:rsidRPr="00BF0C3D" w:rsidRDefault="001F47A1" w:rsidP="001F47A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F47A1" w:rsidRDefault="001F47A1" w:rsidP="001F47A1"/>
        </w:tc>
      </w:tr>
      <w:tr w:rsidR="001F47A1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1F47A1" w:rsidRDefault="001F47A1" w:rsidP="001F47A1"/>
        </w:tc>
        <w:tc>
          <w:tcPr>
            <w:tcW w:w="516" w:type="dxa"/>
            <w:textDirection w:val="btLr"/>
            <w:vAlign w:val="center"/>
          </w:tcPr>
          <w:p w14:paraId="7D0E57DE" w14:textId="38BBD514" w:rsidR="001F47A1" w:rsidRPr="005A031A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F47A1" w:rsidRPr="009663BC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A8C00A1" w14:textId="77777777" w:rsidR="001F47A1" w:rsidRPr="001F47A1" w:rsidRDefault="001F47A1" w:rsidP="001F47A1">
            <w:pPr>
              <w:rPr>
                <w:b/>
                <w:sz w:val="20"/>
              </w:rPr>
            </w:pPr>
            <w:r w:rsidRPr="001F47A1">
              <w:rPr>
                <w:b/>
                <w:sz w:val="20"/>
              </w:rPr>
              <w:t>TYB.1.2.2. Günlük yaşamda sağlık ve hijyenle ilgili durumlara ilişkin bilimsel gözlem yapabilme</w:t>
            </w:r>
          </w:p>
          <w:p w14:paraId="5800E8A5" w14:textId="77777777" w:rsidR="001F47A1" w:rsidRPr="001F47A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a) Günlük yaşamda sağlık ve hijyenle ilgili durumlara ilişkin nitelikleri tanımlar.</w:t>
            </w:r>
          </w:p>
          <w:p w14:paraId="35E9D8B6" w14:textId="77777777" w:rsidR="001F47A1" w:rsidRPr="001F47A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b) Günlük yaşamda sağlık ve hijyenle ilgili durumlara ilişkin veri toplar ve kaydeder.</w:t>
            </w:r>
          </w:p>
          <w:p w14:paraId="13FEB139" w14:textId="672B7EA1" w:rsidR="001F47A1" w:rsidRPr="0056456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c) Günlük yaşamda sağlık ve hijyenle ilgili durumlara ilişkin topladığı verileri açıklar.</w:t>
            </w:r>
          </w:p>
        </w:tc>
        <w:tc>
          <w:tcPr>
            <w:tcW w:w="2268" w:type="dxa"/>
            <w:vAlign w:val="center"/>
          </w:tcPr>
          <w:p w14:paraId="2CE18557" w14:textId="77777777" w:rsidR="001F47A1" w:rsidRPr="005E7BBF" w:rsidRDefault="001F47A1" w:rsidP="001F47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F47A1" w:rsidRPr="00BF0C3D" w:rsidRDefault="001F47A1" w:rsidP="001F47A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F47A1" w:rsidRDefault="001F47A1" w:rsidP="001F47A1"/>
        </w:tc>
      </w:tr>
      <w:tr w:rsidR="001F47A1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1F47A1" w:rsidRDefault="001F47A1" w:rsidP="001F47A1"/>
        </w:tc>
        <w:tc>
          <w:tcPr>
            <w:tcW w:w="516" w:type="dxa"/>
            <w:textDirection w:val="btLr"/>
            <w:vAlign w:val="center"/>
          </w:tcPr>
          <w:p w14:paraId="0629F0D1" w14:textId="7D1C3AF8" w:rsidR="001F47A1" w:rsidRPr="005A031A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F47A1" w:rsidRPr="009663BC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55FCB87" w14:textId="77777777" w:rsidR="001F47A1" w:rsidRPr="001F47A1" w:rsidRDefault="001F47A1" w:rsidP="001F47A1">
            <w:pPr>
              <w:rPr>
                <w:b/>
                <w:sz w:val="20"/>
              </w:rPr>
            </w:pPr>
            <w:r w:rsidRPr="001F47A1">
              <w:rPr>
                <w:b/>
                <w:sz w:val="20"/>
              </w:rPr>
              <w:t>TYB.1.2.2. Günlük yaşamda sağlık ve hijyenle ilgili durumlara ilişkin bilimsel gözlem yapabilme</w:t>
            </w:r>
          </w:p>
          <w:p w14:paraId="170FB444" w14:textId="77777777" w:rsidR="001F47A1" w:rsidRPr="001F47A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a) Günlük yaşamda sağlık ve hijyenle ilgili durumlara ilişkin nitelikleri tanımlar.</w:t>
            </w:r>
          </w:p>
          <w:p w14:paraId="50834D59" w14:textId="77777777" w:rsidR="001F47A1" w:rsidRPr="001F47A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b) Günlük yaşamda sağlık ve hijyenle ilgili durumlara ilişkin veri toplar ve kaydeder.</w:t>
            </w:r>
          </w:p>
          <w:p w14:paraId="1D5BF0C1" w14:textId="583B3575" w:rsidR="001F47A1" w:rsidRPr="00564561" w:rsidRDefault="001F47A1" w:rsidP="001F47A1">
            <w:pPr>
              <w:rPr>
                <w:sz w:val="20"/>
              </w:rPr>
            </w:pPr>
            <w:r w:rsidRPr="001F47A1">
              <w:rPr>
                <w:sz w:val="20"/>
              </w:rPr>
              <w:t>c) Günlük yaşamda sağlık ve hijyenle ilgili durumlara ilişkin topladığı verileri açıklar.</w:t>
            </w:r>
          </w:p>
        </w:tc>
        <w:tc>
          <w:tcPr>
            <w:tcW w:w="2268" w:type="dxa"/>
            <w:vAlign w:val="center"/>
          </w:tcPr>
          <w:p w14:paraId="6B2FE58A" w14:textId="77777777" w:rsidR="001F47A1" w:rsidRPr="005E7BBF" w:rsidRDefault="001F47A1" w:rsidP="001F47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F47A1" w:rsidRPr="00BF0C3D" w:rsidRDefault="001F47A1" w:rsidP="001F47A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F47A1" w:rsidRDefault="001F47A1" w:rsidP="001F47A1"/>
        </w:tc>
      </w:tr>
      <w:tr w:rsidR="001F47A1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1F47A1" w:rsidRDefault="001F47A1" w:rsidP="001F47A1"/>
        </w:tc>
        <w:tc>
          <w:tcPr>
            <w:tcW w:w="516" w:type="dxa"/>
            <w:textDirection w:val="btLr"/>
            <w:vAlign w:val="center"/>
          </w:tcPr>
          <w:p w14:paraId="050AEB97" w14:textId="7F3BD2C2" w:rsidR="001F47A1" w:rsidRPr="005A031A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F47A1" w:rsidRPr="009663BC" w:rsidRDefault="001F47A1" w:rsidP="001F47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B09C3A5" w14:textId="77777777" w:rsidR="00BE760D" w:rsidRPr="00BE760D" w:rsidRDefault="00BE760D" w:rsidP="00BE760D">
            <w:pPr>
              <w:rPr>
                <w:b/>
                <w:sz w:val="20"/>
              </w:rPr>
            </w:pPr>
            <w:r w:rsidRPr="00BE760D">
              <w:rPr>
                <w:b/>
                <w:sz w:val="20"/>
              </w:rPr>
              <w:t>TYB.1.2.3. Beslenmenin vücut sağlığı üzerindeki etkilerine ilişkin çıkarım yapabilme</w:t>
            </w:r>
          </w:p>
          <w:p w14:paraId="00A3573A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a) Beslenmenin vücut sağlığı üzerindeki etkilerine ilişkin varsayımda bulunur.</w:t>
            </w:r>
          </w:p>
          <w:p w14:paraId="15560E16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b) Beslenmenin vücut sağlığı üzerindeki etkilerine ilişkin örüntüleri listeler.</w:t>
            </w:r>
          </w:p>
          <w:p w14:paraId="21671672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c) Farklı beslenme durumlarını ve bunların vücut sağlığı üzerindeki etkilerini karşılaştırır.</w:t>
            </w:r>
          </w:p>
          <w:p w14:paraId="0AD4D817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ç) Beslenmenin vücut sağlığı üzerindeki etkilerine ilişkin önerme sunar.</w:t>
            </w:r>
          </w:p>
          <w:p w14:paraId="002A7D50" w14:textId="22729CD2" w:rsidR="001F47A1" w:rsidRPr="00564561" w:rsidRDefault="00BE760D" w:rsidP="00BE760D">
            <w:pPr>
              <w:rPr>
                <w:sz w:val="20"/>
              </w:rPr>
            </w:pPr>
            <w:r w:rsidRPr="00BE760D">
              <w:rPr>
                <w:sz w:val="19"/>
                <w:szCs w:val="19"/>
              </w:rPr>
              <w:t>d) Beslenmenin vücut sağlığı üzerindeki etkilerine ilişkin ulaştığı çıkarımları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1F47A1" w:rsidRPr="005E7BBF" w:rsidRDefault="001F47A1" w:rsidP="001F47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F47A1" w:rsidRPr="00BF0C3D" w:rsidRDefault="001F47A1" w:rsidP="001F47A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F47A1" w:rsidRDefault="001F47A1" w:rsidP="001F47A1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E760D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E760D" w:rsidRPr="005A031A" w:rsidRDefault="00BE760D" w:rsidP="00BE760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E760D" w:rsidRPr="005A031A" w:rsidRDefault="00BE760D" w:rsidP="00BE760D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BE760D" w:rsidRPr="009663BC" w:rsidRDefault="00BE760D" w:rsidP="00BE76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4962BEC" w14:textId="77777777" w:rsidR="00BE760D" w:rsidRPr="00BE760D" w:rsidRDefault="00BE760D" w:rsidP="00BE760D">
            <w:pPr>
              <w:rPr>
                <w:b/>
                <w:sz w:val="20"/>
              </w:rPr>
            </w:pPr>
            <w:r w:rsidRPr="00BE760D">
              <w:rPr>
                <w:b/>
                <w:sz w:val="20"/>
              </w:rPr>
              <w:t>TYB.1.2.3. Beslenmenin vücut sağlığı üzerindeki etkilerine ilişkin çıkarım yapabilme</w:t>
            </w:r>
          </w:p>
          <w:p w14:paraId="401FFC56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a) Beslenmenin vücut sağlığı üzerindeki etkilerine ilişkin varsayımda bulunur.</w:t>
            </w:r>
          </w:p>
          <w:p w14:paraId="262055F9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b) Beslenmenin vücut sağlığı üzerindeki etkilerine ilişkin örüntüleri listeler.</w:t>
            </w:r>
          </w:p>
          <w:p w14:paraId="418EE60F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c) Farklı beslenme durumlarını ve bunların vücut sağlığı üzerindeki etkilerini karşılaştırır.</w:t>
            </w:r>
          </w:p>
          <w:p w14:paraId="221C948F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ç) Beslenmenin vücut sağlığı üzerindeki etkilerine ilişkin önerme sunar.</w:t>
            </w:r>
          </w:p>
          <w:p w14:paraId="327CB898" w14:textId="3D7BF3E3" w:rsidR="00BE760D" w:rsidRPr="00564561" w:rsidRDefault="00BE760D" w:rsidP="00BE760D">
            <w:pPr>
              <w:rPr>
                <w:sz w:val="20"/>
              </w:rPr>
            </w:pPr>
            <w:r w:rsidRPr="00BE760D">
              <w:rPr>
                <w:sz w:val="19"/>
                <w:szCs w:val="19"/>
              </w:rPr>
              <w:t>d) Beslenmenin vücut sağlığı üzerindeki etkilerine ilişkin ulaştığı çıkarımları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BE760D" w:rsidRPr="00BF0C3D" w:rsidRDefault="00BE760D" w:rsidP="00BE760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BE760D" w:rsidRPr="00BF0C3D" w:rsidRDefault="00BE760D" w:rsidP="00BE760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BE760D" w:rsidRDefault="00BE760D" w:rsidP="00BE760D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BE760D" w:rsidRDefault="00BE760D" w:rsidP="00BE760D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BE760D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BE760D" w:rsidRDefault="00BE760D" w:rsidP="00BE760D"/>
        </w:tc>
        <w:tc>
          <w:tcPr>
            <w:tcW w:w="517" w:type="dxa"/>
            <w:textDirection w:val="btLr"/>
            <w:vAlign w:val="center"/>
          </w:tcPr>
          <w:p w14:paraId="07ADC47C" w14:textId="2D6E9195" w:rsidR="00BE760D" w:rsidRPr="005A031A" w:rsidRDefault="00BE760D" w:rsidP="00BE76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BE760D" w:rsidRPr="009663BC" w:rsidRDefault="00BE760D" w:rsidP="00BE76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7B9D7DB" w14:textId="77777777" w:rsidR="00BE760D" w:rsidRPr="00BE760D" w:rsidRDefault="00BE760D" w:rsidP="00BE760D">
            <w:pPr>
              <w:rPr>
                <w:b/>
                <w:sz w:val="20"/>
              </w:rPr>
            </w:pPr>
            <w:r w:rsidRPr="00BE760D">
              <w:rPr>
                <w:b/>
                <w:sz w:val="20"/>
              </w:rPr>
              <w:t>TYB.1.2.3. Beslenmenin vücut sağlığı üzerindeki etkilerine ilişkin çıkarım yapabilme</w:t>
            </w:r>
          </w:p>
          <w:p w14:paraId="2F9ADDB4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a) Beslenmenin vücut sağlığı üzerindeki etkilerine ilişkin varsayımda bulunur.</w:t>
            </w:r>
          </w:p>
          <w:p w14:paraId="633800A7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b) Beslenmenin vücut sağlığı üzerindeki etkilerine ilişkin örüntüleri listeler.</w:t>
            </w:r>
          </w:p>
          <w:p w14:paraId="767E04B2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c) Farklı beslenme durumlarını ve bunların vücut sağlığı üzerindeki etkilerini karşılaştırır.</w:t>
            </w:r>
          </w:p>
          <w:p w14:paraId="5B870E6F" w14:textId="77777777" w:rsidR="00BE760D" w:rsidRPr="00BE760D" w:rsidRDefault="00BE760D" w:rsidP="00BE760D">
            <w:pPr>
              <w:rPr>
                <w:sz w:val="19"/>
                <w:szCs w:val="19"/>
              </w:rPr>
            </w:pPr>
            <w:r w:rsidRPr="00BE760D">
              <w:rPr>
                <w:sz w:val="19"/>
                <w:szCs w:val="19"/>
              </w:rPr>
              <w:t>ç) Beslenmenin vücut sağlığı üzerindeki etkilerine ilişkin önerme sunar.</w:t>
            </w:r>
          </w:p>
          <w:p w14:paraId="340944B7" w14:textId="67419635" w:rsidR="00BE760D" w:rsidRPr="00564561" w:rsidRDefault="00BE760D" w:rsidP="00BE760D">
            <w:pPr>
              <w:rPr>
                <w:sz w:val="20"/>
              </w:rPr>
            </w:pPr>
            <w:r w:rsidRPr="00BE760D">
              <w:rPr>
                <w:sz w:val="19"/>
                <w:szCs w:val="19"/>
              </w:rPr>
              <w:t>d) Beslenmenin vücut sağlığı üzerindeki etkilerine ilişkin ulaştığı çıkarımları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BE760D" w:rsidRPr="00BF0C3D" w:rsidRDefault="00BE760D" w:rsidP="00BE760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BE760D" w:rsidRPr="00BF0C3D" w:rsidRDefault="00BE760D" w:rsidP="00BE760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E760D" w:rsidRPr="00823788" w:rsidRDefault="00BE760D" w:rsidP="00BE760D">
            <w:pPr>
              <w:jc w:val="center"/>
              <w:rPr>
                <w:b/>
              </w:rPr>
            </w:pPr>
          </w:p>
        </w:tc>
      </w:tr>
      <w:tr w:rsidR="00BE760D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E760D" w:rsidRDefault="00BE760D" w:rsidP="00BE760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E760D" w:rsidRPr="005A031A" w:rsidRDefault="00BE760D" w:rsidP="00BE76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BE760D" w:rsidRPr="009663BC" w:rsidRDefault="00BE760D" w:rsidP="00BE76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E760D" w:rsidRDefault="00BE760D" w:rsidP="00BE760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E760D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E760D" w:rsidRPr="006C11F1" w:rsidRDefault="00BE760D" w:rsidP="00BE760D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7648A" w14:paraId="3CEBE30D" w14:textId="77777777" w:rsidTr="00D7648A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348E6617" w14:textId="4ADC1FA2" w:rsidR="00D7648A" w:rsidRPr="003C1826" w:rsidRDefault="00D7648A" w:rsidP="00A9015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E3D3374" w14:textId="63C69C48" w:rsidR="00D7648A" w:rsidRDefault="00D7648A" w:rsidP="00D7648A">
            <w:r w:rsidRPr="00D7648A">
              <w:rPr>
                <w:b/>
                <w:sz w:val="28"/>
                <w:szCs w:val="28"/>
              </w:rPr>
              <w:t>3. ÖĞRENME ALANI: GÜVENLİ EV, DÜZENLİ YAŞAM</w:t>
            </w:r>
          </w:p>
        </w:tc>
      </w:tr>
      <w:tr w:rsidR="00D7648A" w14:paraId="1878A2E1" w14:textId="77777777" w:rsidTr="00B3452C">
        <w:trPr>
          <w:cantSplit/>
          <w:trHeight w:val="2067"/>
        </w:trPr>
        <w:tc>
          <w:tcPr>
            <w:tcW w:w="573" w:type="dxa"/>
            <w:vMerge/>
            <w:textDirection w:val="btLr"/>
            <w:vAlign w:val="center"/>
          </w:tcPr>
          <w:p w14:paraId="34C7FDAC" w14:textId="7193B6E3" w:rsidR="00D7648A" w:rsidRPr="005A031A" w:rsidRDefault="00D7648A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7648A" w:rsidRPr="005A031A" w:rsidRDefault="00D7648A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D7648A" w:rsidRPr="009663BC" w:rsidRDefault="00D7648A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5F26C21" w14:textId="77777777" w:rsidR="00854EAF" w:rsidRPr="00854EAF" w:rsidRDefault="00854EAF" w:rsidP="00854EAF">
            <w:pPr>
              <w:rPr>
                <w:b/>
                <w:sz w:val="20"/>
              </w:rPr>
            </w:pPr>
            <w:r w:rsidRPr="00854EAF">
              <w:rPr>
                <w:b/>
                <w:sz w:val="20"/>
              </w:rPr>
              <w:t>TYB.1.3.1. Günlük yaşam etkinliklerine ilişkin süre verilerinden elde edilen bulguları yorumlayabilme</w:t>
            </w:r>
          </w:p>
          <w:p w14:paraId="44B472D2" w14:textId="0EDD0F88" w:rsidR="00854EAF" w:rsidRPr="00854EAF" w:rsidRDefault="00854EAF" w:rsidP="00854EAF">
            <w:pPr>
              <w:rPr>
                <w:sz w:val="20"/>
              </w:rPr>
            </w:pPr>
            <w:r w:rsidRPr="00854EAF">
              <w:rPr>
                <w:sz w:val="20"/>
              </w:rPr>
              <w:t>a) Günlük yaşam etkinliklerine ilişkin süre verilerinden elde edilen bulgulara ait sonuç</w:t>
            </w:r>
            <w:r>
              <w:rPr>
                <w:sz w:val="20"/>
              </w:rPr>
              <w:t xml:space="preserve"> </w:t>
            </w:r>
            <w:r w:rsidRPr="00854EAF">
              <w:rPr>
                <w:sz w:val="20"/>
              </w:rPr>
              <w:t>çıkarır.</w:t>
            </w:r>
          </w:p>
          <w:p w14:paraId="4D741A4B" w14:textId="59A5B156" w:rsidR="00D7648A" w:rsidRPr="006651EA" w:rsidRDefault="00854EAF" w:rsidP="00854EAF">
            <w:pPr>
              <w:rPr>
                <w:sz w:val="20"/>
              </w:rPr>
            </w:pPr>
            <w:r w:rsidRPr="00854EAF">
              <w:rPr>
                <w:sz w:val="20"/>
              </w:rPr>
              <w:t>b) Elde ettiği bulguları kaynak göstererek yorumlar.</w:t>
            </w:r>
          </w:p>
        </w:tc>
        <w:tc>
          <w:tcPr>
            <w:tcW w:w="2126" w:type="dxa"/>
            <w:vAlign w:val="center"/>
          </w:tcPr>
          <w:p w14:paraId="7A219884" w14:textId="77777777" w:rsidR="00D7648A" w:rsidRPr="00DD2A4C" w:rsidRDefault="00D7648A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D7648A" w:rsidRPr="00DD2A4C" w:rsidRDefault="00D7648A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D7648A" w:rsidRDefault="00D7648A" w:rsidP="00C0325B"/>
        </w:tc>
      </w:tr>
      <w:tr w:rsidR="00854EAF" w14:paraId="0A5FE414" w14:textId="77777777" w:rsidTr="009741E8">
        <w:trPr>
          <w:cantSplit/>
          <w:trHeight w:val="1989"/>
        </w:trPr>
        <w:tc>
          <w:tcPr>
            <w:tcW w:w="573" w:type="dxa"/>
            <w:vMerge/>
          </w:tcPr>
          <w:p w14:paraId="670D419E" w14:textId="77777777" w:rsidR="00854EAF" w:rsidRDefault="00854EAF" w:rsidP="00854EAF"/>
        </w:tc>
        <w:tc>
          <w:tcPr>
            <w:tcW w:w="515" w:type="dxa"/>
            <w:textDirection w:val="btLr"/>
            <w:vAlign w:val="center"/>
          </w:tcPr>
          <w:p w14:paraId="029B26DD" w14:textId="1ECF19E7" w:rsidR="00854EAF" w:rsidRPr="005A031A" w:rsidRDefault="00854EAF" w:rsidP="00854E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854EAF" w:rsidRPr="009663BC" w:rsidRDefault="00854EAF" w:rsidP="00854E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12DB161" w14:textId="77777777" w:rsidR="00854EAF" w:rsidRPr="00854EAF" w:rsidRDefault="00854EAF" w:rsidP="00854EAF">
            <w:pPr>
              <w:rPr>
                <w:b/>
                <w:sz w:val="20"/>
              </w:rPr>
            </w:pPr>
            <w:r w:rsidRPr="00854EAF">
              <w:rPr>
                <w:b/>
                <w:sz w:val="20"/>
              </w:rPr>
              <w:t>TYB.1.3.1. Günlük yaşam etkinliklerine ilişkin süre verilerinden elde edilen bulguları yorumlayabilme</w:t>
            </w:r>
          </w:p>
          <w:p w14:paraId="70FA8BA9" w14:textId="77777777" w:rsidR="00854EAF" w:rsidRPr="00854EAF" w:rsidRDefault="00854EAF" w:rsidP="00854EAF">
            <w:pPr>
              <w:rPr>
                <w:sz w:val="20"/>
              </w:rPr>
            </w:pPr>
            <w:r w:rsidRPr="00854EAF">
              <w:rPr>
                <w:sz w:val="20"/>
              </w:rPr>
              <w:t>a) Günlük yaşam etkinliklerine ilişkin süre verilerinden elde edilen bulgulara ait sonuç</w:t>
            </w:r>
            <w:r>
              <w:rPr>
                <w:sz w:val="20"/>
              </w:rPr>
              <w:t xml:space="preserve"> </w:t>
            </w:r>
            <w:r w:rsidRPr="00854EAF">
              <w:rPr>
                <w:sz w:val="20"/>
              </w:rPr>
              <w:t>çıkarır.</w:t>
            </w:r>
          </w:p>
          <w:p w14:paraId="453AA6E4" w14:textId="56CCBFCA" w:rsidR="00854EAF" w:rsidRPr="006651EA" w:rsidRDefault="00854EAF" w:rsidP="00854EAF">
            <w:pPr>
              <w:rPr>
                <w:sz w:val="20"/>
              </w:rPr>
            </w:pPr>
            <w:r w:rsidRPr="00854EAF">
              <w:rPr>
                <w:sz w:val="20"/>
              </w:rPr>
              <w:t>b) Elde ettiği bulguları kaynak göstererek yorumlar.</w:t>
            </w:r>
          </w:p>
        </w:tc>
        <w:tc>
          <w:tcPr>
            <w:tcW w:w="2126" w:type="dxa"/>
            <w:vAlign w:val="center"/>
          </w:tcPr>
          <w:p w14:paraId="762159B5" w14:textId="77777777" w:rsidR="00854EAF" w:rsidRPr="00DD2A4C" w:rsidRDefault="00854EAF" w:rsidP="00854EA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854EAF" w:rsidRPr="00DD2A4C" w:rsidRDefault="00854EAF" w:rsidP="00854EA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854EAF" w:rsidRDefault="00854EAF" w:rsidP="00854EAF"/>
        </w:tc>
      </w:tr>
      <w:tr w:rsidR="00854EAF" w14:paraId="2E7418C9" w14:textId="77777777" w:rsidTr="009741E8">
        <w:trPr>
          <w:cantSplit/>
          <w:trHeight w:val="2103"/>
        </w:trPr>
        <w:tc>
          <w:tcPr>
            <w:tcW w:w="573" w:type="dxa"/>
            <w:vMerge/>
          </w:tcPr>
          <w:p w14:paraId="1BBD8DDD" w14:textId="77777777" w:rsidR="00854EAF" w:rsidRDefault="00854EAF" w:rsidP="00854EAF"/>
        </w:tc>
        <w:tc>
          <w:tcPr>
            <w:tcW w:w="515" w:type="dxa"/>
            <w:textDirection w:val="btLr"/>
            <w:vAlign w:val="center"/>
          </w:tcPr>
          <w:p w14:paraId="51F80C69" w14:textId="6902F895" w:rsidR="00854EAF" w:rsidRPr="005A031A" w:rsidRDefault="00854EAF" w:rsidP="00854E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854EAF" w:rsidRPr="009663BC" w:rsidRDefault="00854EAF" w:rsidP="00854E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43308D9" w14:textId="77777777" w:rsidR="0033245D" w:rsidRPr="0033245D" w:rsidRDefault="0033245D" w:rsidP="0033245D">
            <w:pPr>
              <w:rPr>
                <w:b/>
                <w:sz w:val="20"/>
              </w:rPr>
            </w:pPr>
            <w:r w:rsidRPr="0033245D">
              <w:rPr>
                <w:b/>
                <w:sz w:val="20"/>
              </w:rPr>
              <w:t>TYB.1.3.2. Ev güvenliğini etkileyen durumlara ilişkin bilgi toplayabilme</w:t>
            </w:r>
          </w:p>
          <w:p w14:paraId="5818FFF3" w14:textId="0B14B676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a) Ev güvenliğini etkileyen durumlara ilişkin bilgiye ulaşmak için kullanacağı kaynak ve</w:t>
            </w:r>
            <w:r>
              <w:rPr>
                <w:sz w:val="20"/>
              </w:rPr>
              <w:t xml:space="preserve"> </w:t>
            </w:r>
            <w:r w:rsidRPr="0033245D">
              <w:rPr>
                <w:sz w:val="20"/>
              </w:rPr>
              <w:t>araçları belirler.</w:t>
            </w:r>
          </w:p>
          <w:p w14:paraId="521FE0AC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b) Belirlediği aracı kullanarak ev güvenliğini etkileyen durumlara ilişkin bilgileri bulur.</w:t>
            </w:r>
          </w:p>
          <w:p w14:paraId="2BFB06B2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c) Ev güvenliğini etkileyen durumlara ilişkin ulaşılan bilgileri doğrular.</w:t>
            </w:r>
          </w:p>
          <w:p w14:paraId="03B5ADE0" w14:textId="583C96D5" w:rsidR="00854EAF" w:rsidRPr="006651EA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126" w:type="dxa"/>
            <w:vAlign w:val="center"/>
          </w:tcPr>
          <w:p w14:paraId="6BDC0F03" w14:textId="77777777" w:rsidR="00854EAF" w:rsidRPr="00DD2A4C" w:rsidRDefault="00854EAF" w:rsidP="00854EA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854EAF" w:rsidRPr="00DD2A4C" w:rsidRDefault="00854EAF" w:rsidP="00854EA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854EAF" w:rsidRDefault="00854EAF" w:rsidP="00854EAF"/>
        </w:tc>
      </w:tr>
      <w:tr w:rsidR="0033245D" w14:paraId="204481F2" w14:textId="77777777" w:rsidTr="009741E8">
        <w:trPr>
          <w:cantSplit/>
          <w:trHeight w:val="1949"/>
        </w:trPr>
        <w:tc>
          <w:tcPr>
            <w:tcW w:w="573" w:type="dxa"/>
            <w:textDirection w:val="btLr"/>
            <w:vAlign w:val="center"/>
          </w:tcPr>
          <w:p w14:paraId="36E7B07C" w14:textId="450590B9" w:rsidR="0033245D" w:rsidRDefault="0033245D" w:rsidP="0033245D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33245D" w:rsidRPr="00510FD0" w:rsidRDefault="0033245D" w:rsidP="0033245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33245D" w:rsidRPr="009663BC" w:rsidRDefault="0033245D" w:rsidP="003324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33A0577" w14:textId="77777777" w:rsidR="0033245D" w:rsidRPr="0033245D" w:rsidRDefault="0033245D" w:rsidP="0033245D">
            <w:pPr>
              <w:rPr>
                <w:b/>
                <w:sz w:val="20"/>
              </w:rPr>
            </w:pPr>
            <w:r w:rsidRPr="0033245D">
              <w:rPr>
                <w:b/>
                <w:sz w:val="20"/>
              </w:rPr>
              <w:t>TYB.1.3.2. Ev güvenliğini etkileyen durumlara ilişkin bilgi toplayabilme</w:t>
            </w:r>
          </w:p>
          <w:p w14:paraId="73F09605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a) Ev güvenliğini etkileyen durumlara ilişkin bilgiye ulaşmak için kullanacağı kaynak ve</w:t>
            </w:r>
            <w:r>
              <w:rPr>
                <w:sz w:val="20"/>
              </w:rPr>
              <w:t xml:space="preserve"> </w:t>
            </w:r>
            <w:r w:rsidRPr="0033245D">
              <w:rPr>
                <w:sz w:val="20"/>
              </w:rPr>
              <w:t>araçları belirler.</w:t>
            </w:r>
          </w:p>
          <w:p w14:paraId="6FB83E51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b) Belirlediği aracı kullanarak ev güvenliğini etkileyen durumlara ilişkin bilgileri bulur.</w:t>
            </w:r>
          </w:p>
          <w:p w14:paraId="0A3B970D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c) Ev güvenliğini etkileyen durumlara ilişkin ulaşılan bilgileri doğrular.</w:t>
            </w:r>
          </w:p>
          <w:p w14:paraId="34000177" w14:textId="2B1E774F" w:rsidR="0033245D" w:rsidRPr="006651EA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126" w:type="dxa"/>
            <w:vAlign w:val="center"/>
          </w:tcPr>
          <w:p w14:paraId="7F44F24A" w14:textId="77777777" w:rsidR="0033245D" w:rsidRPr="00DD2A4C" w:rsidRDefault="0033245D" w:rsidP="0033245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33245D" w:rsidRPr="00DD2A4C" w:rsidRDefault="0033245D" w:rsidP="0033245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33245D" w:rsidRDefault="0033245D" w:rsidP="0033245D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3245D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3245D" w:rsidRPr="003C1826" w:rsidRDefault="0033245D" w:rsidP="0033245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3245D" w:rsidRPr="005A031A" w:rsidRDefault="0033245D" w:rsidP="003324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33245D" w:rsidRPr="009663BC" w:rsidRDefault="0033245D" w:rsidP="003324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E6A8592" w14:textId="77777777" w:rsidR="0033245D" w:rsidRPr="0033245D" w:rsidRDefault="0033245D" w:rsidP="0033245D">
            <w:pPr>
              <w:rPr>
                <w:b/>
                <w:sz w:val="20"/>
              </w:rPr>
            </w:pPr>
            <w:r w:rsidRPr="0033245D">
              <w:rPr>
                <w:b/>
                <w:sz w:val="20"/>
              </w:rPr>
              <w:t>TYB.1.3.2. Ev güvenliğini etkileyen durumlara ilişkin bilgi toplayabilme</w:t>
            </w:r>
          </w:p>
          <w:p w14:paraId="779301D6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a) Ev güvenliğini etkileyen durumlara ilişkin bilgiye ulaşmak için kullanacağı kaynak ve</w:t>
            </w:r>
            <w:r>
              <w:rPr>
                <w:sz w:val="20"/>
              </w:rPr>
              <w:t xml:space="preserve"> </w:t>
            </w:r>
            <w:r w:rsidRPr="0033245D">
              <w:rPr>
                <w:sz w:val="20"/>
              </w:rPr>
              <w:t>araçları belirler.</w:t>
            </w:r>
          </w:p>
          <w:p w14:paraId="5DBA59BD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b) Belirlediği aracı kullanarak ev güvenliğini etkileyen durumlara ilişkin bilgileri bulur.</w:t>
            </w:r>
          </w:p>
          <w:p w14:paraId="5111902F" w14:textId="77777777" w:rsidR="0033245D" w:rsidRPr="0033245D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c) Ev güvenliğini etkileyen durumlara ilişkin ulaşılan bilgileri doğrular.</w:t>
            </w:r>
          </w:p>
          <w:p w14:paraId="4794CDC0" w14:textId="29D543D3" w:rsidR="0033245D" w:rsidRPr="006651EA" w:rsidRDefault="0033245D" w:rsidP="0033245D">
            <w:pPr>
              <w:rPr>
                <w:sz w:val="20"/>
              </w:rPr>
            </w:pPr>
            <w:r w:rsidRPr="0033245D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268" w:type="dxa"/>
            <w:vAlign w:val="center"/>
          </w:tcPr>
          <w:p w14:paraId="32A623AE" w14:textId="77777777" w:rsidR="0033245D" w:rsidRPr="00DD2A4C" w:rsidRDefault="0033245D" w:rsidP="0033245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33245D" w:rsidRPr="00DD2A4C" w:rsidRDefault="0033245D" w:rsidP="0033245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33245D" w:rsidRDefault="0033245D" w:rsidP="0033245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3245D" w:rsidRDefault="0033245D" w:rsidP="0033245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3245D" w:rsidRPr="00AB37C7" w:rsidRDefault="0033245D" w:rsidP="0033245D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3245D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33245D" w:rsidRDefault="0033245D" w:rsidP="0033245D"/>
        </w:tc>
        <w:tc>
          <w:tcPr>
            <w:tcW w:w="515" w:type="dxa"/>
            <w:textDirection w:val="btLr"/>
            <w:vAlign w:val="center"/>
          </w:tcPr>
          <w:p w14:paraId="23F04AF4" w14:textId="3E686F6C" w:rsidR="0033245D" w:rsidRPr="005A031A" w:rsidRDefault="0033245D" w:rsidP="003324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33245D" w:rsidRPr="009663BC" w:rsidRDefault="0033245D" w:rsidP="003324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DB3A85D" w14:textId="77777777" w:rsidR="00F55323" w:rsidRPr="00F55323" w:rsidRDefault="00F55323" w:rsidP="00F55323">
            <w:pPr>
              <w:rPr>
                <w:b/>
                <w:sz w:val="20"/>
              </w:rPr>
            </w:pPr>
            <w:r w:rsidRPr="00F55323">
              <w:rPr>
                <w:b/>
                <w:sz w:val="20"/>
              </w:rPr>
              <w:t>TYB.1.3.3. Ev içi görev ve sorumlulukların günlük yaşamdaki yerini yorumlayabilme</w:t>
            </w:r>
          </w:p>
          <w:p w14:paraId="304ECF01" w14:textId="77777777" w:rsidR="00F55323" w:rsidRPr="00F55323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a) Ev içi görev ve sorumlulukların günlük yaşamdaki yerini inceler.</w:t>
            </w:r>
          </w:p>
          <w:p w14:paraId="6739C953" w14:textId="02213B78" w:rsidR="00F55323" w:rsidRPr="00F55323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b) Ev içi görev ve sorumlulukların günlük yaşamdaki yerine ilişkin bilgileri bağlamdan</w:t>
            </w:r>
            <w:r>
              <w:rPr>
                <w:sz w:val="20"/>
              </w:rPr>
              <w:t xml:space="preserve"> </w:t>
            </w:r>
            <w:r w:rsidRPr="00F55323">
              <w:rPr>
                <w:sz w:val="20"/>
              </w:rPr>
              <w:t>kopmadan dönüştürür.</w:t>
            </w:r>
          </w:p>
          <w:p w14:paraId="58737D77" w14:textId="3C682F21" w:rsidR="0033245D" w:rsidRPr="006651EA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c) Kendi ifadeleriyle ev içi görev ve sorumlulukların günlük yaşamdaki yerini nesnel,</w:t>
            </w:r>
            <w:r>
              <w:rPr>
                <w:sz w:val="20"/>
              </w:rPr>
              <w:t xml:space="preserve"> </w:t>
            </w:r>
            <w:r w:rsidRPr="00F55323">
              <w:rPr>
                <w:sz w:val="20"/>
              </w:rPr>
              <w:t>doğru ve anlamı değiştirmeyecek şekilde yeniden ifade eder.</w:t>
            </w:r>
          </w:p>
        </w:tc>
        <w:tc>
          <w:tcPr>
            <w:tcW w:w="2268" w:type="dxa"/>
            <w:vAlign w:val="center"/>
          </w:tcPr>
          <w:p w14:paraId="61A134C4" w14:textId="77777777" w:rsidR="0033245D" w:rsidRPr="00DD2A4C" w:rsidRDefault="0033245D" w:rsidP="0033245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33245D" w:rsidRPr="00DD2A4C" w:rsidRDefault="0033245D" w:rsidP="0033245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33245D" w:rsidRPr="00AB37C7" w:rsidRDefault="0033245D" w:rsidP="0033245D">
            <w:pPr>
              <w:jc w:val="center"/>
              <w:rPr>
                <w:b/>
              </w:rPr>
            </w:pPr>
          </w:p>
        </w:tc>
      </w:tr>
      <w:tr w:rsidR="00F55323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55323" w:rsidRDefault="00F55323" w:rsidP="00F55323"/>
        </w:tc>
        <w:tc>
          <w:tcPr>
            <w:tcW w:w="515" w:type="dxa"/>
            <w:textDirection w:val="btLr"/>
            <w:vAlign w:val="center"/>
          </w:tcPr>
          <w:p w14:paraId="4E1E5B0C" w14:textId="346FA11F" w:rsidR="00F55323" w:rsidRPr="005A031A" w:rsidRDefault="00F55323" w:rsidP="00F5532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F55323" w:rsidRPr="009663BC" w:rsidRDefault="00F55323" w:rsidP="00F5532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914E9E8" w14:textId="77777777" w:rsidR="00F55323" w:rsidRPr="00F55323" w:rsidRDefault="00F55323" w:rsidP="00F55323">
            <w:pPr>
              <w:rPr>
                <w:b/>
                <w:sz w:val="20"/>
              </w:rPr>
            </w:pPr>
            <w:r w:rsidRPr="00F55323">
              <w:rPr>
                <w:b/>
                <w:sz w:val="20"/>
              </w:rPr>
              <w:t>TYB.1.3.3. Ev içi görev ve sorumlulukların günlük yaşamdaki yerini yorumlayabilme</w:t>
            </w:r>
          </w:p>
          <w:p w14:paraId="225E4260" w14:textId="77777777" w:rsidR="00F55323" w:rsidRPr="00F55323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a) Ev içi görev ve sorumlulukların günlük yaşamdaki yerini inceler.</w:t>
            </w:r>
          </w:p>
          <w:p w14:paraId="15250F3B" w14:textId="77777777" w:rsidR="00F55323" w:rsidRPr="00F55323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b) Ev içi görev ve sorumlulukların günlük yaşamdaki yerine ilişkin bilgileri bağlamdan</w:t>
            </w:r>
            <w:r>
              <w:rPr>
                <w:sz w:val="20"/>
              </w:rPr>
              <w:t xml:space="preserve"> </w:t>
            </w:r>
            <w:r w:rsidRPr="00F55323">
              <w:rPr>
                <w:sz w:val="20"/>
              </w:rPr>
              <w:t>kopmadan dönüştürür.</w:t>
            </w:r>
          </w:p>
          <w:p w14:paraId="36089BC5" w14:textId="49C6004F" w:rsidR="00F55323" w:rsidRPr="006651EA" w:rsidRDefault="00F55323" w:rsidP="00F55323">
            <w:pPr>
              <w:rPr>
                <w:sz w:val="20"/>
              </w:rPr>
            </w:pPr>
            <w:r w:rsidRPr="00F55323">
              <w:rPr>
                <w:sz w:val="20"/>
              </w:rPr>
              <w:t>c) Kendi ifadeleriyle ev içi görev ve sorumlulukların günlük yaşamdaki yerini nesnel,</w:t>
            </w:r>
            <w:r>
              <w:rPr>
                <w:sz w:val="20"/>
              </w:rPr>
              <w:t xml:space="preserve"> </w:t>
            </w:r>
            <w:r w:rsidRPr="00F55323">
              <w:rPr>
                <w:sz w:val="20"/>
              </w:rPr>
              <w:t>doğru ve anlamı değiştirmeyecek şekilde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F55323" w:rsidRPr="00DD2A4C" w:rsidRDefault="00F55323" w:rsidP="00F5532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55323" w:rsidRPr="00DD2A4C" w:rsidRDefault="00F55323" w:rsidP="00F5532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55323" w:rsidRDefault="00F55323" w:rsidP="00F5532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A942C6D" w14:textId="77777777" w:rsidR="00DB5A44" w:rsidRPr="00DB5A44" w:rsidRDefault="00DB5A44" w:rsidP="00DB5A44">
            <w:pPr>
              <w:rPr>
                <w:b/>
                <w:sz w:val="20"/>
                <w:szCs w:val="18"/>
              </w:rPr>
            </w:pPr>
            <w:r w:rsidRPr="00DB5A44">
              <w:rPr>
                <w:b/>
                <w:sz w:val="20"/>
                <w:szCs w:val="18"/>
              </w:rPr>
              <w:t>TYB.1.3.4. Düzenli bir yaşam alanı oluşturmada dikkat edilmesi gereken unsurları özetleyebilme</w:t>
            </w:r>
          </w:p>
          <w:p w14:paraId="44A47920" w14:textId="34D8C12A" w:rsidR="004603B7" w:rsidRPr="00DB5A44" w:rsidRDefault="00DB5A44" w:rsidP="00B3559B">
            <w:pPr>
              <w:rPr>
                <w:sz w:val="20"/>
                <w:szCs w:val="18"/>
              </w:rPr>
            </w:pPr>
            <w:r w:rsidRPr="00DB5A44">
              <w:rPr>
                <w:sz w:val="20"/>
                <w:szCs w:val="18"/>
              </w:rPr>
              <w:t>a) Düzenli bir yaşam alanı oluşturmada dikkat edilmesi gereken unsurlar ile ilgili çözümleme yapar.</w:t>
            </w:r>
            <w:r w:rsidR="00B3559B">
              <w:rPr>
                <w:sz w:val="20"/>
                <w:szCs w:val="18"/>
              </w:rPr>
              <w:t xml:space="preserve"> </w:t>
            </w:r>
            <w:r w:rsidRPr="00DB5A44">
              <w:rPr>
                <w:sz w:val="20"/>
                <w:szCs w:val="18"/>
              </w:rPr>
              <w:t>b) Düzenli bir yaşam alanı oluşturmada dikkat edilmesi gereken unsurlar ile ilgili sınıflandırma yapar.</w:t>
            </w:r>
            <w:r w:rsidR="00B3559B">
              <w:rPr>
                <w:sz w:val="20"/>
                <w:szCs w:val="18"/>
              </w:rPr>
              <w:t xml:space="preserve"> </w:t>
            </w:r>
            <w:r w:rsidRPr="00DB5A44">
              <w:rPr>
                <w:sz w:val="20"/>
                <w:szCs w:val="18"/>
              </w:rPr>
              <w:t>c) Düzenli bir yaşam alanı oluşturmada dikkat edilmesi gereken unsurları yorumlar.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B3559B" w14:paraId="6E3C7282" w14:textId="77777777" w:rsidTr="000A7053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B3559B" w:rsidRPr="005A031A" w:rsidRDefault="00B3559B" w:rsidP="00B3559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B3559B" w:rsidRPr="005A031A" w:rsidRDefault="00B3559B" w:rsidP="00B355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B3559B" w:rsidRPr="009663BC" w:rsidRDefault="00B3559B" w:rsidP="00B355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F563A29" w14:textId="77777777" w:rsidR="00B3559B" w:rsidRPr="00DB5A44" w:rsidRDefault="00B3559B" w:rsidP="00B3559B">
            <w:pPr>
              <w:rPr>
                <w:b/>
                <w:sz w:val="20"/>
                <w:szCs w:val="18"/>
              </w:rPr>
            </w:pPr>
            <w:r w:rsidRPr="00DB5A44">
              <w:rPr>
                <w:b/>
                <w:sz w:val="20"/>
                <w:szCs w:val="18"/>
              </w:rPr>
              <w:t>TYB.1.3.4. Düzenli bir yaşam alanı oluşturmada dikkat edilmesi gereken unsurları özetleyebilme</w:t>
            </w:r>
          </w:p>
          <w:p w14:paraId="02569845" w14:textId="3A021CDF" w:rsidR="00B3559B" w:rsidRDefault="00B3559B" w:rsidP="00B3559B">
            <w:r w:rsidRPr="00DB5A44">
              <w:rPr>
                <w:sz w:val="20"/>
                <w:szCs w:val="18"/>
              </w:rPr>
              <w:t>a) Düzenli bir yaşam alanı oluşturmada dikkat edilmesi gereken unsurlar ile ilgili çözümleme yapar.</w:t>
            </w:r>
            <w:r>
              <w:rPr>
                <w:sz w:val="20"/>
                <w:szCs w:val="18"/>
              </w:rPr>
              <w:t xml:space="preserve"> </w:t>
            </w:r>
            <w:r w:rsidRPr="00DB5A44">
              <w:rPr>
                <w:sz w:val="20"/>
                <w:szCs w:val="18"/>
              </w:rPr>
              <w:t>b) Düzenli bir yaşam alanı oluşturmada dikkat edilmesi gereken unsurlar ile ilgili sınıflandırma yapar.</w:t>
            </w:r>
            <w:r>
              <w:rPr>
                <w:sz w:val="20"/>
                <w:szCs w:val="18"/>
              </w:rPr>
              <w:t xml:space="preserve"> </w:t>
            </w:r>
            <w:r w:rsidRPr="00DB5A44">
              <w:rPr>
                <w:sz w:val="20"/>
                <w:szCs w:val="18"/>
              </w:rPr>
              <w:t>c) Düzenli bir yaşam alanı oluşturmada dikkat edilmesi gereken unsurları yorumlar.</w:t>
            </w:r>
          </w:p>
        </w:tc>
        <w:tc>
          <w:tcPr>
            <w:tcW w:w="2127" w:type="dxa"/>
            <w:vAlign w:val="center"/>
          </w:tcPr>
          <w:p w14:paraId="4F1C3A60" w14:textId="77777777" w:rsidR="00B3559B" w:rsidRPr="00DD2A4C" w:rsidRDefault="00B3559B" w:rsidP="00B3559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B3559B" w:rsidRPr="00DD2A4C" w:rsidRDefault="00B3559B" w:rsidP="00B3559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B3559B" w:rsidRDefault="00B3559B" w:rsidP="00B3559B">
            <w:pPr>
              <w:jc w:val="center"/>
            </w:pPr>
          </w:p>
        </w:tc>
      </w:tr>
      <w:tr w:rsidR="000A7053" w14:paraId="65730325" w14:textId="77777777" w:rsidTr="000A7053">
        <w:trPr>
          <w:cantSplit/>
          <w:trHeight w:val="674"/>
          <w:jc w:val="center"/>
        </w:trPr>
        <w:tc>
          <w:tcPr>
            <w:tcW w:w="573" w:type="dxa"/>
            <w:vMerge/>
          </w:tcPr>
          <w:p w14:paraId="6EA2081E" w14:textId="77777777" w:rsidR="000A7053" w:rsidRDefault="000A7053" w:rsidP="000A7053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FF642F2" w14:textId="3411CE0D" w:rsidR="000A7053" w:rsidRPr="00AB37C7" w:rsidRDefault="000A7053" w:rsidP="000A7053">
            <w:pPr>
              <w:rPr>
                <w:b/>
                <w:color w:val="833C0B" w:themeColor="accent2" w:themeShade="80"/>
                <w:sz w:val="24"/>
              </w:rPr>
            </w:pPr>
            <w:r w:rsidRPr="000A7053">
              <w:rPr>
                <w:b/>
                <w:sz w:val="28"/>
                <w:szCs w:val="28"/>
              </w:rPr>
              <w:t>4. ÖĞRENME ALANI: BİLİNÇLİ TÜKETİM, SÜRDÜRÜLEBİLİR YAŞAM</w:t>
            </w:r>
          </w:p>
        </w:tc>
      </w:tr>
      <w:tr w:rsidR="00B3559B" w14:paraId="6CDCA0FC" w14:textId="77777777" w:rsidTr="00DE4837">
        <w:trPr>
          <w:cantSplit/>
          <w:trHeight w:val="1959"/>
          <w:jc w:val="center"/>
        </w:trPr>
        <w:tc>
          <w:tcPr>
            <w:tcW w:w="573" w:type="dxa"/>
            <w:vMerge/>
          </w:tcPr>
          <w:p w14:paraId="2001D865" w14:textId="77777777" w:rsidR="00B3559B" w:rsidRDefault="00B3559B" w:rsidP="00B3559B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B3559B" w:rsidRPr="005A031A" w:rsidRDefault="00B3559B" w:rsidP="00B355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B3559B" w:rsidRPr="009663BC" w:rsidRDefault="00B3559B" w:rsidP="00B3559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E689630" w14:textId="77777777" w:rsidR="00617F43" w:rsidRPr="00617F43" w:rsidRDefault="00617F43" w:rsidP="00617F43">
            <w:pPr>
              <w:rPr>
                <w:b/>
                <w:sz w:val="20"/>
              </w:rPr>
            </w:pPr>
            <w:r w:rsidRPr="00617F43">
              <w:rPr>
                <w:b/>
                <w:sz w:val="20"/>
              </w:rPr>
              <w:t>TYB.1.4.1. Sürdürülebilirliğin günlük yaşamla ilişkisini yorumlayabilme</w:t>
            </w:r>
          </w:p>
          <w:p w14:paraId="1D568D06" w14:textId="77777777" w:rsidR="00617F43" w:rsidRPr="00617F43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a) Sürdürülebilirliğin günlük yaşamla ilişkisini inceler.</w:t>
            </w:r>
          </w:p>
          <w:p w14:paraId="1C6CF400" w14:textId="77777777" w:rsidR="00617F43" w:rsidRPr="00617F43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b) Sürdürülebilirliğin günlük yaşamla ilişkisini bağlamdan kopmadan dönüştürür.</w:t>
            </w:r>
          </w:p>
          <w:p w14:paraId="3BE9E481" w14:textId="0C844110" w:rsidR="00B3559B" w:rsidRPr="00617F43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c) Sürdürülebilirliğin günlük yaşamla ilişkisini kendi ifadeleriyle nesnel ve doğru anlamı değiştirmeyecek biçimde yeniden ifade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B3559B" w:rsidRPr="00DD2A4C" w:rsidRDefault="00B3559B" w:rsidP="00B3559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B3559B" w:rsidRPr="00DD2A4C" w:rsidRDefault="00B3559B" w:rsidP="00B3559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B3559B" w:rsidRPr="00823788" w:rsidRDefault="00B3559B" w:rsidP="00B3559B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17F43" w14:paraId="0A662FC5" w14:textId="77777777" w:rsidTr="00DE4837">
        <w:trPr>
          <w:cantSplit/>
          <w:trHeight w:val="2101"/>
          <w:jc w:val="center"/>
        </w:trPr>
        <w:tc>
          <w:tcPr>
            <w:tcW w:w="573" w:type="dxa"/>
            <w:vMerge/>
          </w:tcPr>
          <w:p w14:paraId="46A985B0" w14:textId="77777777" w:rsidR="00617F43" w:rsidRDefault="00617F43" w:rsidP="00617F43"/>
        </w:tc>
        <w:tc>
          <w:tcPr>
            <w:tcW w:w="516" w:type="dxa"/>
            <w:textDirection w:val="btLr"/>
            <w:vAlign w:val="center"/>
          </w:tcPr>
          <w:p w14:paraId="707A79FD" w14:textId="48AB1A59" w:rsidR="00617F43" w:rsidRPr="005A031A" w:rsidRDefault="00617F43" w:rsidP="00617F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617F43" w:rsidRPr="009663BC" w:rsidRDefault="00617F43" w:rsidP="00617F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9681A9E" w14:textId="77777777" w:rsidR="00617F43" w:rsidRPr="00617F43" w:rsidRDefault="00617F43" w:rsidP="00617F43">
            <w:pPr>
              <w:rPr>
                <w:b/>
                <w:sz w:val="20"/>
              </w:rPr>
            </w:pPr>
            <w:r w:rsidRPr="00617F43">
              <w:rPr>
                <w:b/>
                <w:sz w:val="20"/>
              </w:rPr>
              <w:t>TYB.1.4.1. Sürdürülebilirliğin günlük yaşamla ilişkisini yorumlayabilme</w:t>
            </w:r>
          </w:p>
          <w:p w14:paraId="59D1FCD5" w14:textId="77777777" w:rsidR="00617F43" w:rsidRPr="00617F43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a) Sürdürülebilirliğin günlük yaşamla ilişkisini inceler.</w:t>
            </w:r>
          </w:p>
          <w:p w14:paraId="67DD649F" w14:textId="77777777" w:rsidR="00617F43" w:rsidRPr="00617F43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b) Sürdürülebilirliğin günlük yaşamla ilişkisini bağlamdan kopmadan dönüştürür.</w:t>
            </w:r>
          </w:p>
          <w:p w14:paraId="1841FBD0" w14:textId="336A2185" w:rsidR="00617F43" w:rsidRPr="006651EA" w:rsidRDefault="00617F43" w:rsidP="00617F43">
            <w:pPr>
              <w:rPr>
                <w:sz w:val="20"/>
              </w:rPr>
            </w:pPr>
            <w:r w:rsidRPr="00617F43">
              <w:rPr>
                <w:sz w:val="20"/>
              </w:rPr>
              <w:t>c) Sürdürülebilirliğin günlük yaşamla ilişkisini kendi ifadeleriyle nesnel ve doğru anlamı değiştirmeyecek biçimde yeniden ifade eder.</w:t>
            </w:r>
          </w:p>
        </w:tc>
        <w:tc>
          <w:tcPr>
            <w:tcW w:w="2127" w:type="dxa"/>
            <w:vAlign w:val="center"/>
          </w:tcPr>
          <w:p w14:paraId="36660D4A" w14:textId="77777777" w:rsidR="00617F43" w:rsidRPr="00DD2A4C" w:rsidRDefault="00617F43" w:rsidP="00617F4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617F43" w:rsidRPr="00DD2A4C" w:rsidRDefault="00617F43" w:rsidP="00617F4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617F43" w:rsidRPr="00AB37C7" w:rsidRDefault="00617F43" w:rsidP="00617F4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83D3F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0A3A211" w14:textId="77777777" w:rsidR="006A7A82" w:rsidRPr="00C316BF" w:rsidRDefault="006A7A82" w:rsidP="006A7A82">
            <w:pPr>
              <w:rPr>
                <w:b/>
                <w:sz w:val="18"/>
              </w:rPr>
            </w:pPr>
            <w:r w:rsidRPr="00C316BF">
              <w:rPr>
                <w:b/>
                <w:sz w:val="18"/>
              </w:rPr>
              <w:t>TYB.1.4.2. Ürünlerin doğa dostu olup olmadığına ilişkin kanıt kullanabilme</w:t>
            </w:r>
          </w:p>
          <w:p w14:paraId="108D2FD5" w14:textId="77777777" w:rsidR="006A7A82" w:rsidRPr="00C316BF" w:rsidRDefault="006A7A82" w:rsidP="006A7A82">
            <w:pPr>
              <w:rPr>
                <w:sz w:val="18"/>
              </w:rPr>
            </w:pPr>
            <w:r w:rsidRPr="00C316BF">
              <w:rPr>
                <w:sz w:val="18"/>
              </w:rPr>
              <w:t>a) Ürünlerin doğa dostu olup olmadığına ilişkin veri toplar ve kaydeder.</w:t>
            </w:r>
          </w:p>
          <w:p w14:paraId="501A8BF7" w14:textId="05633F28" w:rsidR="00D83D3F" w:rsidRPr="00C316BF" w:rsidRDefault="006A7A82" w:rsidP="006A7A82">
            <w:pPr>
              <w:rPr>
                <w:sz w:val="18"/>
              </w:rPr>
            </w:pPr>
            <w:r w:rsidRPr="00C316BF">
              <w:rPr>
                <w:sz w:val="18"/>
              </w:rPr>
              <w:t>b) Topladığı verilerden hareketle ürünlerin doğa dostu özelliklerine ilişkin veri setleri oluşturur. c) Oluşturduğu veri setlerinden hareketle ürünlerin doğa dostu olup olmadığına ilişkin veriye dayalı açıklama yapar.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A7A82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6A7A82" w:rsidRDefault="006A7A82" w:rsidP="006A7A82"/>
        </w:tc>
        <w:tc>
          <w:tcPr>
            <w:tcW w:w="515" w:type="dxa"/>
            <w:textDirection w:val="btLr"/>
            <w:vAlign w:val="center"/>
          </w:tcPr>
          <w:p w14:paraId="5C1C16FB" w14:textId="6FC5663E" w:rsidR="006A7A82" w:rsidRPr="005A031A" w:rsidRDefault="006A7A82" w:rsidP="006A7A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6A7A82" w:rsidRPr="009663BC" w:rsidRDefault="006A7A82" w:rsidP="006A7A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4392EF" w14:textId="77777777" w:rsidR="006A7A82" w:rsidRPr="00C316BF" w:rsidRDefault="006A7A82" w:rsidP="006A7A82">
            <w:pPr>
              <w:rPr>
                <w:b/>
                <w:sz w:val="18"/>
              </w:rPr>
            </w:pPr>
            <w:r w:rsidRPr="00C316BF">
              <w:rPr>
                <w:b/>
                <w:sz w:val="18"/>
              </w:rPr>
              <w:t>TYB.1.4.2. Ürünlerin doğa dostu olup olmadığına ilişkin kanıt kullanabilme</w:t>
            </w:r>
          </w:p>
          <w:p w14:paraId="18689A38" w14:textId="77777777" w:rsidR="006A7A82" w:rsidRPr="00C316BF" w:rsidRDefault="006A7A82" w:rsidP="006A7A82">
            <w:pPr>
              <w:rPr>
                <w:sz w:val="18"/>
              </w:rPr>
            </w:pPr>
            <w:r w:rsidRPr="00C316BF">
              <w:rPr>
                <w:sz w:val="18"/>
              </w:rPr>
              <w:t>a) Ürünlerin doğa dostu olup olmadığına ilişkin veri toplar ve kaydeder.</w:t>
            </w:r>
          </w:p>
          <w:p w14:paraId="60617744" w14:textId="7FF11413" w:rsidR="006A7A82" w:rsidRPr="00C316BF" w:rsidRDefault="006A7A82" w:rsidP="006A7A82">
            <w:pPr>
              <w:rPr>
                <w:sz w:val="18"/>
              </w:rPr>
            </w:pPr>
            <w:r w:rsidRPr="00C316BF">
              <w:rPr>
                <w:sz w:val="18"/>
              </w:rPr>
              <w:t>b) Topladığı verilerden hareketle ürünlerin doğa dostu özelliklerine ilişkin veri setleri oluşturur. c) Oluşturduğu veri setlerinden hareketle ürünlerin doğa dostu olup olmadığına ilişkin veriye dayalı açıklama yapar.</w:t>
            </w:r>
          </w:p>
        </w:tc>
        <w:tc>
          <w:tcPr>
            <w:tcW w:w="1985" w:type="dxa"/>
            <w:vAlign w:val="center"/>
          </w:tcPr>
          <w:p w14:paraId="16296637" w14:textId="77777777" w:rsidR="006A7A82" w:rsidRPr="00944F49" w:rsidRDefault="006A7A82" w:rsidP="006A7A8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6A7A82" w:rsidRPr="00944F49" w:rsidRDefault="006A7A82" w:rsidP="006A7A8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6A7A82" w:rsidRPr="005330E2" w:rsidRDefault="006A7A82" w:rsidP="006A7A82">
            <w:pPr>
              <w:jc w:val="center"/>
              <w:rPr>
                <w:b/>
              </w:rPr>
            </w:pPr>
          </w:p>
        </w:tc>
      </w:tr>
      <w:tr w:rsidR="006A7A82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6A7A82" w:rsidRDefault="006A7A82" w:rsidP="006A7A82"/>
        </w:tc>
        <w:tc>
          <w:tcPr>
            <w:tcW w:w="515" w:type="dxa"/>
            <w:textDirection w:val="btLr"/>
            <w:vAlign w:val="center"/>
          </w:tcPr>
          <w:p w14:paraId="0E475DFA" w14:textId="698C44DB" w:rsidR="006A7A82" w:rsidRPr="005A031A" w:rsidRDefault="006A7A82" w:rsidP="006A7A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6A7A82" w:rsidRPr="009663BC" w:rsidRDefault="006A7A82" w:rsidP="006A7A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F752CC9" w14:textId="4589FF2D" w:rsidR="00C316BF" w:rsidRPr="00C316BF" w:rsidRDefault="00C316BF" w:rsidP="00C316BF">
            <w:pPr>
              <w:rPr>
                <w:b/>
                <w:sz w:val="18"/>
              </w:rPr>
            </w:pPr>
            <w:r w:rsidRPr="00C316BF">
              <w:rPr>
                <w:b/>
                <w:sz w:val="18"/>
              </w:rPr>
              <w:t>TYB.1.4.3. Gıda, su ve enerji tasarrufuna yönelik günlük davranışların sonuçlarına ilişkin eleştirel düşünebilme</w:t>
            </w:r>
          </w:p>
          <w:p w14:paraId="0D43EA39" w14:textId="77777777" w:rsidR="00C316BF" w:rsidRPr="00C316BF" w:rsidRDefault="00C316BF" w:rsidP="00C316BF">
            <w:pPr>
              <w:rPr>
                <w:sz w:val="16"/>
                <w:szCs w:val="17"/>
              </w:rPr>
            </w:pPr>
            <w:r w:rsidRPr="00C316BF">
              <w:rPr>
                <w:sz w:val="16"/>
                <w:szCs w:val="17"/>
              </w:rPr>
              <w:t>a) Gıda, su ve enerji tasarrufuna yönelik günlük davranışların sonuçlarını sorgular.</w:t>
            </w:r>
          </w:p>
          <w:p w14:paraId="017D3FF6" w14:textId="77777777" w:rsidR="00C316BF" w:rsidRPr="00C316BF" w:rsidRDefault="00C316BF" w:rsidP="00C316BF">
            <w:pPr>
              <w:rPr>
                <w:sz w:val="16"/>
                <w:szCs w:val="17"/>
              </w:rPr>
            </w:pPr>
            <w:r w:rsidRPr="00C316BF">
              <w:rPr>
                <w:sz w:val="16"/>
                <w:szCs w:val="17"/>
              </w:rPr>
              <w:t>b) Gıda, su ve enerji tasarrufuna yönelik günlük davranışların sonuçlarıyla ilgili akıl yürütür.</w:t>
            </w:r>
          </w:p>
          <w:p w14:paraId="348378E6" w14:textId="2F9DE454" w:rsidR="006A7A82" w:rsidRPr="00C316BF" w:rsidRDefault="00C316BF" w:rsidP="00C316BF">
            <w:pPr>
              <w:rPr>
                <w:sz w:val="18"/>
              </w:rPr>
            </w:pPr>
            <w:r w:rsidRPr="00C316BF">
              <w:rPr>
                <w:sz w:val="16"/>
                <w:szCs w:val="17"/>
              </w:rPr>
              <w:t>c) Gıda, su ve enerji tasarrufuna yönelik günlük davranışların sonuçlarına ilişkin ulaştığı çıkarımları yansıtır.</w:t>
            </w:r>
          </w:p>
        </w:tc>
        <w:tc>
          <w:tcPr>
            <w:tcW w:w="1985" w:type="dxa"/>
            <w:vAlign w:val="center"/>
          </w:tcPr>
          <w:p w14:paraId="32C1E832" w14:textId="77777777" w:rsidR="006A7A82" w:rsidRPr="00944F49" w:rsidRDefault="006A7A82" w:rsidP="006A7A8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6A7A82" w:rsidRPr="00944F49" w:rsidRDefault="006A7A82" w:rsidP="006A7A8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6A7A82" w:rsidRPr="00E12548" w:rsidRDefault="006A7A82" w:rsidP="006A7A8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A7A82" w:rsidRPr="00E12548" w:rsidRDefault="006A7A82" w:rsidP="006A7A8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A7A82" w:rsidRDefault="006A7A82" w:rsidP="006A7A8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A7A82" w:rsidRDefault="006A7A82" w:rsidP="006A7A8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CC1658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CC1658" w:rsidRDefault="00CC1658" w:rsidP="00CC1658"/>
        </w:tc>
        <w:tc>
          <w:tcPr>
            <w:tcW w:w="515" w:type="dxa"/>
            <w:textDirection w:val="btLr"/>
            <w:vAlign w:val="center"/>
          </w:tcPr>
          <w:p w14:paraId="03890502" w14:textId="2AE75D8E" w:rsidR="00CC1658" w:rsidRDefault="00CC1658" w:rsidP="00CC16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CC1658" w:rsidRPr="009663BC" w:rsidRDefault="00CC1658" w:rsidP="00CC16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5F9E889" w14:textId="77777777" w:rsidR="00CC1658" w:rsidRPr="00C316BF" w:rsidRDefault="00CC1658" w:rsidP="00CC1658">
            <w:pPr>
              <w:rPr>
                <w:b/>
                <w:sz w:val="18"/>
              </w:rPr>
            </w:pPr>
            <w:r w:rsidRPr="00C316BF">
              <w:rPr>
                <w:b/>
                <w:sz w:val="18"/>
              </w:rPr>
              <w:t>TYB.1.4.3. Gıda, su ve enerji tasarrufuna yönelik günlük davranışların sonuçlarına ilişkin eleştirel düşünebilme</w:t>
            </w:r>
          </w:p>
          <w:p w14:paraId="4F5A9527" w14:textId="77777777" w:rsidR="00CC1658" w:rsidRPr="00C316BF" w:rsidRDefault="00CC1658" w:rsidP="00CC1658">
            <w:pPr>
              <w:rPr>
                <w:sz w:val="16"/>
                <w:szCs w:val="17"/>
              </w:rPr>
            </w:pPr>
            <w:r w:rsidRPr="00C316BF">
              <w:rPr>
                <w:sz w:val="16"/>
                <w:szCs w:val="17"/>
              </w:rPr>
              <w:t>a) Gıda, su ve enerji tasarrufuna yönelik günlük davranışların sonuçlarını sorgular.</w:t>
            </w:r>
          </w:p>
          <w:p w14:paraId="6118DAA6" w14:textId="77777777" w:rsidR="00CC1658" w:rsidRPr="00C316BF" w:rsidRDefault="00CC1658" w:rsidP="00CC1658">
            <w:pPr>
              <w:rPr>
                <w:sz w:val="16"/>
                <w:szCs w:val="17"/>
              </w:rPr>
            </w:pPr>
            <w:r w:rsidRPr="00C316BF">
              <w:rPr>
                <w:sz w:val="16"/>
                <w:szCs w:val="17"/>
              </w:rPr>
              <w:t>b) Gıda, su ve enerji tasarrufuna yönelik günlük davranışların sonuçlarıyla ilgili akıl yürütür.</w:t>
            </w:r>
          </w:p>
          <w:p w14:paraId="53AC8476" w14:textId="1188F836" w:rsidR="00CC1658" w:rsidRPr="00944F49" w:rsidRDefault="00CC1658" w:rsidP="00CC1658">
            <w:pPr>
              <w:rPr>
                <w:sz w:val="16"/>
              </w:rPr>
            </w:pPr>
            <w:r w:rsidRPr="00C316BF">
              <w:rPr>
                <w:sz w:val="16"/>
                <w:szCs w:val="17"/>
              </w:rPr>
              <w:t>c) Gıda, su ve enerji tasarrufuna yönelik günlük davranışların sonuçlarına ilişkin ulaştığı çıkarımları yansıtır.</w:t>
            </w:r>
          </w:p>
        </w:tc>
        <w:tc>
          <w:tcPr>
            <w:tcW w:w="1985" w:type="dxa"/>
            <w:vAlign w:val="center"/>
          </w:tcPr>
          <w:p w14:paraId="1C6296A2" w14:textId="77777777" w:rsidR="00CC1658" w:rsidRPr="00944F49" w:rsidRDefault="00CC1658" w:rsidP="00CC165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CC1658" w:rsidRPr="00944F49" w:rsidRDefault="00CC1658" w:rsidP="00CC165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CC1658" w:rsidRDefault="00CC1658" w:rsidP="00CC1658">
            <w:pPr>
              <w:jc w:val="center"/>
            </w:pPr>
          </w:p>
        </w:tc>
      </w:tr>
      <w:tr w:rsidR="00CC1658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CC1658" w:rsidRDefault="00CC1658" w:rsidP="00CC1658"/>
        </w:tc>
        <w:tc>
          <w:tcPr>
            <w:tcW w:w="515" w:type="dxa"/>
            <w:textDirection w:val="btLr"/>
            <w:vAlign w:val="center"/>
          </w:tcPr>
          <w:p w14:paraId="6F30C5AA" w14:textId="2B9654B2" w:rsidR="00CC1658" w:rsidRDefault="00CC1658" w:rsidP="00CC16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CC1658" w:rsidRDefault="00CC1658" w:rsidP="00CC16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435D726" w14:textId="649230B3" w:rsidR="00661502" w:rsidRPr="00661502" w:rsidRDefault="00661502" w:rsidP="00661502">
            <w:pPr>
              <w:rPr>
                <w:b/>
                <w:sz w:val="18"/>
                <w:szCs w:val="18"/>
              </w:rPr>
            </w:pPr>
            <w:r w:rsidRPr="00661502">
              <w:rPr>
                <w:b/>
                <w:sz w:val="18"/>
                <w:szCs w:val="18"/>
              </w:rPr>
              <w:t>TYB.1.4.4. Alışverişte fiyat ve miktar bilgilerine dayalı olarak bütçeye ilişkin veriye dayalı tahmin edebilme</w:t>
            </w:r>
          </w:p>
          <w:p w14:paraId="708B7D35" w14:textId="77777777" w:rsidR="00661502" w:rsidRPr="00661502" w:rsidRDefault="00661502" w:rsidP="00661502">
            <w:pPr>
              <w:rPr>
                <w:sz w:val="18"/>
                <w:szCs w:val="18"/>
              </w:rPr>
            </w:pPr>
            <w:r w:rsidRPr="00661502">
              <w:rPr>
                <w:sz w:val="18"/>
                <w:szCs w:val="18"/>
              </w:rPr>
              <w:t>a) Alışverişte bütçeye ilişkin fiyat ve miktar bilgilerini toplar ya da ön bilgilerini kullanır.</w:t>
            </w:r>
          </w:p>
          <w:p w14:paraId="324F4122" w14:textId="77777777" w:rsidR="00661502" w:rsidRPr="00661502" w:rsidRDefault="00661502" w:rsidP="00661502">
            <w:pPr>
              <w:rPr>
                <w:sz w:val="18"/>
                <w:szCs w:val="18"/>
              </w:rPr>
            </w:pPr>
            <w:r w:rsidRPr="00661502">
              <w:rPr>
                <w:sz w:val="18"/>
                <w:szCs w:val="18"/>
              </w:rPr>
              <w:t>b) Elde ettiği veriler üzerinde kurala dayalı hesaplama yapar.</w:t>
            </w:r>
          </w:p>
          <w:p w14:paraId="10ADAF43" w14:textId="10E13C1E" w:rsidR="00CC1658" w:rsidRPr="00661502" w:rsidRDefault="00661502" w:rsidP="00661502">
            <w:pPr>
              <w:rPr>
                <w:sz w:val="18"/>
                <w:szCs w:val="18"/>
              </w:rPr>
            </w:pPr>
            <w:r w:rsidRPr="00661502">
              <w:rPr>
                <w:sz w:val="18"/>
                <w:szCs w:val="18"/>
              </w:rPr>
              <w:t>c) Alışverişte fiyat ve miktar bilgilerine dayalı olarak bütçeye ilişkin ileriye yönelik yargıda bulunur.</w:t>
            </w:r>
          </w:p>
        </w:tc>
        <w:tc>
          <w:tcPr>
            <w:tcW w:w="1985" w:type="dxa"/>
            <w:vAlign w:val="center"/>
          </w:tcPr>
          <w:p w14:paraId="72295D67" w14:textId="3B72356D" w:rsidR="00CC1658" w:rsidRPr="00944F49" w:rsidRDefault="00CC1658" w:rsidP="00CC165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CC1658" w:rsidRPr="00944F49" w:rsidRDefault="00CC1658" w:rsidP="00CC165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CC1658" w:rsidRPr="00777DDC" w:rsidRDefault="00CC1658" w:rsidP="00CC165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6150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61502" w:rsidRPr="005A031A" w:rsidRDefault="00661502" w:rsidP="00661502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61502" w:rsidRPr="005A031A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661502" w:rsidRPr="009663BC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9AD59FD" w14:textId="77777777" w:rsidR="00661502" w:rsidRPr="00661502" w:rsidRDefault="00661502" w:rsidP="00661502">
            <w:pPr>
              <w:rPr>
                <w:b/>
                <w:sz w:val="20"/>
                <w:szCs w:val="18"/>
              </w:rPr>
            </w:pPr>
            <w:r w:rsidRPr="00661502">
              <w:rPr>
                <w:b/>
                <w:sz w:val="20"/>
                <w:szCs w:val="18"/>
              </w:rPr>
              <w:t>TYB.1.4.4. Alışverişte fiyat ve miktar bilgilerine dayalı olarak bütçeye ilişkin veriye dayalı tahmin edebilme</w:t>
            </w:r>
          </w:p>
          <w:p w14:paraId="3A623FCA" w14:textId="77777777" w:rsidR="00661502" w:rsidRPr="00661502" w:rsidRDefault="00661502" w:rsidP="00661502">
            <w:pPr>
              <w:rPr>
                <w:sz w:val="20"/>
                <w:szCs w:val="18"/>
              </w:rPr>
            </w:pPr>
            <w:r w:rsidRPr="00661502">
              <w:rPr>
                <w:sz w:val="20"/>
                <w:szCs w:val="18"/>
              </w:rPr>
              <w:t>a) Alışverişte bütçeye ilişkin fiyat ve miktar bilgilerini toplar ya da ön bilgilerini kullanır.</w:t>
            </w:r>
          </w:p>
          <w:p w14:paraId="6635EC0B" w14:textId="77777777" w:rsidR="00661502" w:rsidRPr="00661502" w:rsidRDefault="00661502" w:rsidP="00661502">
            <w:pPr>
              <w:rPr>
                <w:sz w:val="20"/>
                <w:szCs w:val="18"/>
              </w:rPr>
            </w:pPr>
            <w:r w:rsidRPr="00661502">
              <w:rPr>
                <w:sz w:val="20"/>
                <w:szCs w:val="18"/>
              </w:rPr>
              <w:t>b) Elde ettiği veriler üzerinde kurala dayalı hesaplama yapar.</w:t>
            </w:r>
          </w:p>
          <w:p w14:paraId="7AAE5B48" w14:textId="3DAD3CA9" w:rsidR="00661502" w:rsidRPr="00661502" w:rsidRDefault="00661502" w:rsidP="00661502">
            <w:pPr>
              <w:rPr>
                <w:sz w:val="20"/>
                <w:szCs w:val="16"/>
              </w:rPr>
            </w:pPr>
            <w:r w:rsidRPr="00661502">
              <w:rPr>
                <w:sz w:val="20"/>
                <w:szCs w:val="18"/>
              </w:rPr>
              <w:t>c) Alışverişte fiyat ve miktar bilgilerine dayalı olarak bütçeye ilişkin ileriye yönelik yargıda bulunur.</w:t>
            </w:r>
          </w:p>
        </w:tc>
        <w:tc>
          <w:tcPr>
            <w:tcW w:w="1985" w:type="dxa"/>
            <w:vAlign w:val="center"/>
          </w:tcPr>
          <w:p w14:paraId="0DF0BFF6" w14:textId="3622B6D9" w:rsidR="00661502" w:rsidRPr="00C82431" w:rsidRDefault="00661502" w:rsidP="0066150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661502" w:rsidRPr="00C82431" w:rsidRDefault="00661502" w:rsidP="0066150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661502" w:rsidRDefault="00661502" w:rsidP="00661502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661502" w:rsidRPr="00462386" w:rsidRDefault="00661502" w:rsidP="00661502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6150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61502" w:rsidRDefault="00661502" w:rsidP="0066150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61502" w:rsidRPr="005A031A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661502" w:rsidRPr="009663BC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61502" w:rsidRDefault="00661502" w:rsidP="0066150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6150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61502" w:rsidRDefault="00661502" w:rsidP="0066150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61502" w:rsidRPr="005A031A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661502" w:rsidRPr="009663BC" w:rsidRDefault="00661502" w:rsidP="006615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61502" w:rsidRDefault="00661502" w:rsidP="0066150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A5B958D" w14:textId="77777777" w:rsidR="00331A9B" w:rsidRDefault="00331A9B" w:rsidP="00331A9B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07/08/2026 tarihli ve 95 sayılı kararı ile yayınlanan </w:t>
      </w:r>
      <w:r>
        <w:rPr>
          <w:b/>
          <w:i/>
          <w:color w:val="833C0B" w:themeColor="accent2" w:themeShade="80"/>
          <w:sz w:val="20"/>
        </w:rPr>
        <w:t xml:space="preserve">Temel Yaşam Becerileri Dersi Öğretim Programı </w:t>
      </w:r>
      <w:r>
        <w:rPr>
          <w:i/>
          <w:sz w:val="20"/>
        </w:rPr>
        <w:t xml:space="preserve">dikkate alınarak hazırlanmıştır. 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Ad-Soyad</w:t>
                            </w:r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 w:rsidRPr="00157049">
                              <w:rPr>
                                <w:i/>
                                <w:sz w:val="24"/>
                              </w:rPr>
                              <w:t>…….………….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25DB2"/>
    <w:rsid w:val="000475F4"/>
    <w:rsid w:val="00074261"/>
    <w:rsid w:val="00086BAB"/>
    <w:rsid w:val="000A5F66"/>
    <w:rsid w:val="000A7053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1F47A1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05453"/>
    <w:rsid w:val="003147DE"/>
    <w:rsid w:val="00314C2F"/>
    <w:rsid w:val="00331A9B"/>
    <w:rsid w:val="0033245D"/>
    <w:rsid w:val="00357199"/>
    <w:rsid w:val="00366CFD"/>
    <w:rsid w:val="0037407A"/>
    <w:rsid w:val="00393AD6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17F43"/>
    <w:rsid w:val="006203B7"/>
    <w:rsid w:val="00621AC2"/>
    <w:rsid w:val="00645AF5"/>
    <w:rsid w:val="006566EA"/>
    <w:rsid w:val="00661502"/>
    <w:rsid w:val="006651EA"/>
    <w:rsid w:val="00670D23"/>
    <w:rsid w:val="0067740A"/>
    <w:rsid w:val="00682D07"/>
    <w:rsid w:val="006850FF"/>
    <w:rsid w:val="006A338E"/>
    <w:rsid w:val="006A7A82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54EAF"/>
    <w:rsid w:val="008715FB"/>
    <w:rsid w:val="00880BAD"/>
    <w:rsid w:val="008818D0"/>
    <w:rsid w:val="00892259"/>
    <w:rsid w:val="00894B5F"/>
    <w:rsid w:val="008A03D4"/>
    <w:rsid w:val="008C5063"/>
    <w:rsid w:val="008D5BC4"/>
    <w:rsid w:val="008E58D8"/>
    <w:rsid w:val="009235CE"/>
    <w:rsid w:val="009236A3"/>
    <w:rsid w:val="0092712C"/>
    <w:rsid w:val="009311D4"/>
    <w:rsid w:val="00944F49"/>
    <w:rsid w:val="00946C52"/>
    <w:rsid w:val="009663BC"/>
    <w:rsid w:val="009741E8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3559B"/>
    <w:rsid w:val="00B62594"/>
    <w:rsid w:val="00B76B52"/>
    <w:rsid w:val="00B954D0"/>
    <w:rsid w:val="00BA051A"/>
    <w:rsid w:val="00BC0672"/>
    <w:rsid w:val="00BC466E"/>
    <w:rsid w:val="00BD43BF"/>
    <w:rsid w:val="00BE3C5C"/>
    <w:rsid w:val="00BE760D"/>
    <w:rsid w:val="00BF0C3D"/>
    <w:rsid w:val="00C00B1D"/>
    <w:rsid w:val="00C0325B"/>
    <w:rsid w:val="00C066FE"/>
    <w:rsid w:val="00C1358C"/>
    <w:rsid w:val="00C235CB"/>
    <w:rsid w:val="00C2569D"/>
    <w:rsid w:val="00C27CC1"/>
    <w:rsid w:val="00C316BF"/>
    <w:rsid w:val="00C36BAC"/>
    <w:rsid w:val="00C417F3"/>
    <w:rsid w:val="00C4180F"/>
    <w:rsid w:val="00C44203"/>
    <w:rsid w:val="00C523AD"/>
    <w:rsid w:val="00C82431"/>
    <w:rsid w:val="00C872B6"/>
    <w:rsid w:val="00C95472"/>
    <w:rsid w:val="00CB5E42"/>
    <w:rsid w:val="00CC1658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534A4"/>
    <w:rsid w:val="00D610B6"/>
    <w:rsid w:val="00D625D6"/>
    <w:rsid w:val="00D64108"/>
    <w:rsid w:val="00D762E1"/>
    <w:rsid w:val="00D7648A"/>
    <w:rsid w:val="00D83D3F"/>
    <w:rsid w:val="00DB3062"/>
    <w:rsid w:val="00DB56F6"/>
    <w:rsid w:val="00DB5A44"/>
    <w:rsid w:val="00DB6244"/>
    <w:rsid w:val="00DC6058"/>
    <w:rsid w:val="00DD1C9F"/>
    <w:rsid w:val="00DD2A4C"/>
    <w:rsid w:val="00DD5660"/>
    <w:rsid w:val="00DE4837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532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3580</Words>
  <Characters>20407</Characters>
  <Application>Microsoft Office Word</Application>
  <DocSecurity>0</DocSecurity>
  <Lines>170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23940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243</cp:revision>
  <dcterms:created xsi:type="dcterms:W3CDTF">2022-07-04T06:59:00Z</dcterms:created>
  <dcterms:modified xsi:type="dcterms:W3CDTF">2026-09-22T21:54:00Z</dcterms:modified>
  <cp:category>dersicerik.com</cp:category>
  <cp:contentStatus>dersicerik.com</cp:contentStatus>
</cp:coreProperties>
</file>