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21E09" w14:textId="21618BF9" w:rsidR="00232E08" w:rsidRPr="00232E08" w:rsidRDefault="00232E08" w:rsidP="00232E08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232E08">
        <w:rPr>
          <w:b/>
          <w:color w:val="1F4E79" w:themeColor="accent5" w:themeShade="80"/>
          <w:sz w:val="26"/>
          <w:szCs w:val="26"/>
        </w:rPr>
        <w:t>………….…………..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232E08">
        <w:rPr>
          <w:b/>
          <w:color w:val="1F4E79" w:themeColor="accent5" w:themeShade="80"/>
          <w:sz w:val="26"/>
          <w:szCs w:val="26"/>
        </w:rPr>
        <w:t>YILI …</w:t>
      </w:r>
      <w:proofErr w:type="gramEnd"/>
      <w:r w:rsidRPr="00232E08">
        <w:rPr>
          <w:b/>
          <w:color w:val="1F4E79" w:themeColor="accent5" w:themeShade="80"/>
          <w:sz w:val="26"/>
          <w:szCs w:val="26"/>
        </w:rPr>
        <w:t xml:space="preserve"> SINIF </w:t>
      </w:r>
      <w:r w:rsidRPr="00232E08">
        <w:rPr>
          <w:b/>
          <w:color w:val="FF0000"/>
          <w:sz w:val="26"/>
          <w:szCs w:val="26"/>
        </w:rPr>
        <w:t xml:space="preserve">SEÇMELİ MÜZİK DERSİ </w:t>
      </w:r>
      <w:r w:rsidRPr="00232E08">
        <w:rPr>
          <w:b/>
          <w:color w:val="7030A0"/>
          <w:sz w:val="26"/>
          <w:szCs w:val="26"/>
        </w:rPr>
        <w:t xml:space="preserve">BAĞLAMA MODÜLÜ </w:t>
      </w:r>
      <w:r w:rsidRPr="00232E08">
        <w:rPr>
          <w:b/>
          <w:color w:val="00B050"/>
          <w:sz w:val="26"/>
          <w:szCs w:val="26"/>
        </w:rPr>
        <w:t xml:space="preserve">(I.DÜZEY) </w:t>
      </w:r>
      <w:r w:rsidRPr="00232E08">
        <w:rPr>
          <w:b/>
          <w:color w:val="FF000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82DCB8C" w:rsidR="00740216" w:rsidRPr="003A6558" w:rsidRDefault="00AD7E6F" w:rsidP="000E08AD">
            <w:pPr>
              <w:rPr>
                <w:b/>
                <w:sz w:val="28"/>
                <w:szCs w:val="28"/>
              </w:rPr>
            </w:pPr>
            <w:r w:rsidRPr="00AD7E6F">
              <w:rPr>
                <w:b/>
                <w:sz w:val="28"/>
                <w:szCs w:val="28"/>
              </w:rPr>
              <w:t>1. TEMA: BAĞLAMANIN TEMEL ÖZELLİKLERİ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4EB700BC" w14:textId="77777777" w:rsidR="00921A54" w:rsidRPr="00921A54" w:rsidRDefault="00921A54" w:rsidP="00921A54">
            <w:pPr>
              <w:rPr>
                <w:b/>
              </w:rPr>
            </w:pPr>
            <w:r w:rsidRPr="00921A54">
              <w:rPr>
                <w:b/>
              </w:rPr>
              <w:t>SMBAĞ.1.1.1. Bağlamanın tarihî gelişimi hakkında bilgi toplayabilme</w:t>
            </w:r>
          </w:p>
          <w:p w14:paraId="7A35AB3E" w14:textId="4394E29E" w:rsidR="00921A54" w:rsidRPr="00921A54" w:rsidRDefault="00921A54" w:rsidP="00921A54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a) Bağlamanın tarihî gelişimi hakkında bilgi toplamak için kullanacağı araçları belirler.</w:t>
            </w:r>
          </w:p>
          <w:p w14:paraId="77F76D2B" w14:textId="77777777" w:rsidR="00921A54" w:rsidRPr="00921A54" w:rsidRDefault="00921A54" w:rsidP="00921A54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b) Bağlamanın tarihî gelişimi ile ilgili bilgileri bulur.</w:t>
            </w:r>
          </w:p>
          <w:p w14:paraId="6A24105E" w14:textId="77777777" w:rsidR="00921A54" w:rsidRPr="00921A54" w:rsidRDefault="00921A54" w:rsidP="00921A54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c) Bağlamanın tarihî gelişimi ile ilgili ulaştığı bilgileri doğrular.</w:t>
            </w:r>
          </w:p>
          <w:p w14:paraId="62962183" w14:textId="0494C8D5" w:rsidR="0039645E" w:rsidRDefault="00921A54" w:rsidP="00921A54">
            <w:r w:rsidRPr="00921A54">
              <w:rPr>
                <w:sz w:val="20"/>
                <w:szCs w:val="21"/>
              </w:rPr>
              <w:t>ç) Bağlamanın tarihî gelişimi ile ilgili ulaştığı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522C85BE" w14:textId="37CA5ABF" w:rsidR="0039645E" w:rsidRDefault="003F4BD9" w:rsidP="00700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344E6A" w14:textId="7CDDB23E" w:rsidR="003F4BD9" w:rsidRPr="00335D45" w:rsidRDefault="003F4BD9" w:rsidP="007004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Mızrap </w:t>
            </w:r>
            <w:r w:rsidR="003B4349">
              <w:rPr>
                <w:sz w:val="20"/>
                <w:szCs w:val="20"/>
              </w:rPr>
              <w:t>(t</w:t>
            </w:r>
            <w:r>
              <w:rPr>
                <w:sz w:val="20"/>
                <w:szCs w:val="20"/>
              </w:rPr>
              <w:t>ezene)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B4349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B4349" w:rsidRDefault="003B4349" w:rsidP="003B4349"/>
        </w:tc>
        <w:tc>
          <w:tcPr>
            <w:tcW w:w="514" w:type="dxa"/>
            <w:textDirection w:val="btLr"/>
            <w:vAlign w:val="center"/>
          </w:tcPr>
          <w:p w14:paraId="2AE1D3E4" w14:textId="2EF4E833" w:rsidR="003B4349" w:rsidRPr="005A031A" w:rsidRDefault="003B4349" w:rsidP="003B43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B4349" w:rsidRPr="009663BC" w:rsidRDefault="003B4349" w:rsidP="003B43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289A708" w14:textId="77777777" w:rsidR="003B4349" w:rsidRPr="00921A54" w:rsidRDefault="003B4349" w:rsidP="003B4349">
            <w:pPr>
              <w:rPr>
                <w:b/>
              </w:rPr>
            </w:pPr>
            <w:r w:rsidRPr="00921A54">
              <w:rPr>
                <w:b/>
              </w:rPr>
              <w:t>SMBAĞ.1.1.1. Bağlamanın tarihî gelişimi hakkında bilgi toplayabilme</w:t>
            </w:r>
          </w:p>
          <w:p w14:paraId="15D9A6D0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a) Bağlamanın tarihî gelişimi hakkında bilgi toplamak için kullanacağı araçları belirler.</w:t>
            </w:r>
          </w:p>
          <w:p w14:paraId="59E14949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b) Bağlamanın tarihî gelişimi ile ilgili bilgileri bulur.</w:t>
            </w:r>
          </w:p>
          <w:p w14:paraId="32C5598D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c) Bağlamanın tarihî gelişimi ile ilgili ulaştığı bilgileri doğrular.</w:t>
            </w:r>
          </w:p>
          <w:p w14:paraId="35B49D47" w14:textId="58093C81" w:rsidR="003B4349" w:rsidRDefault="003B4349" w:rsidP="003B4349">
            <w:r w:rsidRPr="00921A54">
              <w:rPr>
                <w:sz w:val="20"/>
                <w:szCs w:val="21"/>
              </w:rPr>
              <w:t>ç) Bağlamanın tarihî gelişimi ile ilgili ulaştığı bilgileri kaydeder.</w:t>
            </w:r>
          </w:p>
        </w:tc>
        <w:tc>
          <w:tcPr>
            <w:tcW w:w="2126" w:type="dxa"/>
            <w:vAlign w:val="center"/>
          </w:tcPr>
          <w:p w14:paraId="6D028162" w14:textId="77777777" w:rsidR="003B4349" w:rsidRPr="00E37C6C" w:rsidRDefault="003B4349" w:rsidP="003B434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92EAFDF" w14:textId="77777777" w:rsidR="003B4349" w:rsidRDefault="003B4349" w:rsidP="003B4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42A8F94" w14:textId="5F1DB934" w:rsidR="003B4349" w:rsidRPr="00335D45" w:rsidRDefault="003B4349" w:rsidP="003B4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  <w:vAlign w:val="center"/>
          </w:tcPr>
          <w:p w14:paraId="3FD2E7B9" w14:textId="05F06447" w:rsidR="003B4349" w:rsidRPr="002222C2" w:rsidRDefault="003B4349" w:rsidP="003B4349">
            <w:pPr>
              <w:jc w:val="center"/>
              <w:rPr>
                <w:b/>
              </w:rPr>
            </w:pPr>
          </w:p>
        </w:tc>
      </w:tr>
      <w:tr w:rsidR="003B4349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B4349" w:rsidRDefault="003B4349" w:rsidP="003B4349"/>
        </w:tc>
        <w:tc>
          <w:tcPr>
            <w:tcW w:w="514" w:type="dxa"/>
            <w:textDirection w:val="btLr"/>
            <w:vAlign w:val="center"/>
          </w:tcPr>
          <w:p w14:paraId="7BB74587" w14:textId="5E2E638D" w:rsidR="003B4349" w:rsidRPr="005A031A" w:rsidRDefault="003B4349" w:rsidP="003B4349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B4349" w:rsidRPr="009663BC" w:rsidRDefault="003B4349" w:rsidP="003B43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F677D1B" w14:textId="77777777" w:rsidR="003B4349" w:rsidRPr="00921A54" w:rsidRDefault="003B4349" w:rsidP="003B4349">
            <w:pPr>
              <w:rPr>
                <w:b/>
              </w:rPr>
            </w:pPr>
            <w:r w:rsidRPr="00921A54">
              <w:rPr>
                <w:b/>
              </w:rPr>
              <w:t>SMBAĞ.1.1.1. Bağlamanın tarihî gelişimi hakkında bilgi toplayabilme</w:t>
            </w:r>
          </w:p>
          <w:p w14:paraId="20375B63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a) Bağlamanın tarihî gelişimi hakkında bilgi toplamak için kullanacağı araçları belirler.</w:t>
            </w:r>
          </w:p>
          <w:p w14:paraId="06B9B1FF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b) Bağlamanın tarihî gelişimi ile ilgili bilgileri bulur.</w:t>
            </w:r>
          </w:p>
          <w:p w14:paraId="1CEE2CA0" w14:textId="77777777" w:rsidR="003B4349" w:rsidRPr="00921A54" w:rsidRDefault="003B4349" w:rsidP="003B4349">
            <w:pPr>
              <w:rPr>
                <w:sz w:val="20"/>
                <w:szCs w:val="21"/>
              </w:rPr>
            </w:pPr>
            <w:r w:rsidRPr="00921A54">
              <w:rPr>
                <w:sz w:val="20"/>
                <w:szCs w:val="21"/>
              </w:rPr>
              <w:t>c) Bağlamanın tarihî gelişimi ile ilgili ulaştığı bilgileri doğrular.</w:t>
            </w:r>
          </w:p>
          <w:p w14:paraId="61282A54" w14:textId="7832B74F" w:rsidR="003B4349" w:rsidRDefault="003B4349" w:rsidP="003B4349">
            <w:r w:rsidRPr="00921A54">
              <w:rPr>
                <w:sz w:val="20"/>
                <w:szCs w:val="21"/>
              </w:rPr>
              <w:t>ç) Bağlamanın tarihî gelişimi ile ilgili ulaştığı bilgileri kaydeder.</w:t>
            </w:r>
          </w:p>
        </w:tc>
        <w:tc>
          <w:tcPr>
            <w:tcW w:w="2126" w:type="dxa"/>
            <w:vAlign w:val="center"/>
          </w:tcPr>
          <w:p w14:paraId="5CECC263" w14:textId="77777777" w:rsidR="003B4349" w:rsidRPr="00E37C6C" w:rsidRDefault="003B4349" w:rsidP="003B4349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BC5CBC2" w14:textId="77777777" w:rsidR="003B4349" w:rsidRDefault="003B4349" w:rsidP="003B4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1EA430F" w14:textId="5E269FED" w:rsidR="003B4349" w:rsidRPr="00335D45" w:rsidRDefault="003B4349" w:rsidP="003B43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131B49EE" w14:textId="77777777" w:rsidR="003B4349" w:rsidRDefault="003B4349" w:rsidP="003B4349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3724D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F3724D" w:rsidRPr="005A031A" w:rsidRDefault="00F3724D" w:rsidP="00F3724D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51E8004" w14:textId="77777777" w:rsidR="00F3724D" w:rsidRPr="006D7DE1" w:rsidRDefault="00F3724D" w:rsidP="00F3724D">
            <w:pPr>
              <w:rPr>
                <w:b/>
                <w:sz w:val="20"/>
              </w:rPr>
            </w:pPr>
            <w:r w:rsidRPr="006D7DE1">
              <w:rPr>
                <w:b/>
                <w:sz w:val="20"/>
              </w:rPr>
              <w:t>SMBAĞ.1.1.2. Bağlamanın bölümlerini çözümleyebilme</w:t>
            </w:r>
          </w:p>
          <w:p w14:paraId="5E21F7DC" w14:textId="77777777" w:rsidR="00F3724D" w:rsidRPr="006D7DE1" w:rsidRDefault="00F3724D" w:rsidP="00F3724D">
            <w:pPr>
              <w:rPr>
                <w:sz w:val="20"/>
              </w:rPr>
            </w:pPr>
            <w:r w:rsidRPr="006D7DE1">
              <w:rPr>
                <w:sz w:val="20"/>
              </w:rPr>
              <w:t>a) Bağlamanın sap ve gövde kısmını meydana getiren parçaları belirler.</w:t>
            </w:r>
          </w:p>
          <w:p w14:paraId="661800C7" w14:textId="582EAE07" w:rsidR="00F3724D" w:rsidRPr="00564561" w:rsidRDefault="00F3724D" w:rsidP="00F3724D">
            <w:pPr>
              <w:rPr>
                <w:sz w:val="20"/>
              </w:rPr>
            </w:pPr>
            <w:r w:rsidRPr="006D7DE1">
              <w:rPr>
                <w:sz w:val="20"/>
              </w:rPr>
              <w:t>b) Sap ve gövde kısmını meydana getiren parçalar arasındaki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F3724D" w:rsidRPr="00E37C6C" w:rsidRDefault="00F3724D" w:rsidP="00F372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59E6EBDF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1F7CEBF" w14:textId="0AF3BEE7" w:rsidR="00F3724D" w:rsidRPr="00E37C6C" w:rsidRDefault="00F3724D" w:rsidP="00F3724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0AC341E4" w14:textId="77777777" w:rsidR="00F3724D" w:rsidRDefault="00F3724D" w:rsidP="00F3724D"/>
        </w:tc>
      </w:tr>
      <w:tr w:rsidR="00F3724D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F3724D" w:rsidRDefault="00F3724D" w:rsidP="00F3724D"/>
        </w:tc>
        <w:tc>
          <w:tcPr>
            <w:tcW w:w="517" w:type="dxa"/>
            <w:textDirection w:val="btLr"/>
            <w:vAlign w:val="center"/>
          </w:tcPr>
          <w:p w14:paraId="5BA153B7" w14:textId="018E29A1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07ACED3" w14:textId="77777777" w:rsidR="00F3724D" w:rsidRPr="006D7DE1" w:rsidRDefault="00F3724D" w:rsidP="00F3724D">
            <w:pPr>
              <w:rPr>
                <w:b/>
                <w:sz w:val="20"/>
              </w:rPr>
            </w:pPr>
            <w:r w:rsidRPr="006D7DE1">
              <w:rPr>
                <w:b/>
                <w:sz w:val="20"/>
              </w:rPr>
              <w:t>SMBAĞ.1.1.2. Bağlamanın bölümlerini çözümleyebilme</w:t>
            </w:r>
          </w:p>
          <w:p w14:paraId="725D34A3" w14:textId="77777777" w:rsidR="00F3724D" w:rsidRPr="006D7DE1" w:rsidRDefault="00F3724D" w:rsidP="00F3724D">
            <w:pPr>
              <w:rPr>
                <w:sz w:val="20"/>
              </w:rPr>
            </w:pPr>
            <w:r w:rsidRPr="006D7DE1">
              <w:rPr>
                <w:sz w:val="20"/>
              </w:rPr>
              <w:t>a) Bağlamanın sap ve gövde kısmını meydana getiren parçaları belirler.</w:t>
            </w:r>
          </w:p>
          <w:p w14:paraId="3945999F" w14:textId="7CB9560F" w:rsidR="00F3724D" w:rsidRPr="00564561" w:rsidRDefault="00F3724D" w:rsidP="00F3724D">
            <w:pPr>
              <w:rPr>
                <w:sz w:val="20"/>
              </w:rPr>
            </w:pPr>
            <w:r w:rsidRPr="006D7DE1">
              <w:rPr>
                <w:sz w:val="20"/>
              </w:rPr>
              <w:t>b) Sap ve gövde kısmını meydana getiren parçalar arasındaki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F3724D" w:rsidRPr="00E37C6C" w:rsidRDefault="00F3724D" w:rsidP="00F372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52097791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6B102CB" w14:textId="503CD80E" w:rsidR="00F3724D" w:rsidRPr="00E37C6C" w:rsidRDefault="00F3724D" w:rsidP="00F3724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2FC50787" w14:textId="77777777" w:rsidR="00F3724D" w:rsidRDefault="00F3724D" w:rsidP="00F3724D"/>
        </w:tc>
      </w:tr>
      <w:tr w:rsidR="00F3724D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F3724D" w:rsidRDefault="00F3724D" w:rsidP="00F3724D"/>
        </w:tc>
        <w:tc>
          <w:tcPr>
            <w:tcW w:w="517" w:type="dxa"/>
            <w:textDirection w:val="btLr"/>
            <w:vAlign w:val="center"/>
          </w:tcPr>
          <w:p w14:paraId="3AEE9F06" w14:textId="7216EA6E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209EF8A" w14:textId="77777777" w:rsidR="00F3724D" w:rsidRPr="00CA6F67" w:rsidRDefault="00F3724D" w:rsidP="00F3724D">
            <w:pPr>
              <w:rPr>
                <w:b/>
                <w:sz w:val="20"/>
              </w:rPr>
            </w:pPr>
            <w:r w:rsidRPr="00CA6F67">
              <w:rPr>
                <w:b/>
                <w:sz w:val="20"/>
              </w:rPr>
              <w:t>SMBAĞ.1.1.3. Bağlama çalmada temel duruş ve tutuş pozisyonunu gözlemleyebilme</w:t>
            </w:r>
          </w:p>
          <w:p w14:paraId="32376BD5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a) Bağlama çalmada temel duruş ve tutuş pozisyonunu belirler.</w:t>
            </w:r>
          </w:p>
          <w:p w14:paraId="13309709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b) Bağlama çalmada temel duruş ve tutuş pozisyonunu gözlemleyerek veri toplar.</w:t>
            </w:r>
          </w:p>
          <w:p w14:paraId="2D3F6E45" w14:textId="3188D779" w:rsidR="00F3724D" w:rsidRPr="00564561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c) Bağlama çalmada temel duruş ve tutuş pozisyonu hakkında topladığı verileri</w:t>
            </w:r>
            <w:r>
              <w:rPr>
                <w:sz w:val="20"/>
              </w:rPr>
              <w:t xml:space="preserve"> </w:t>
            </w:r>
            <w:r w:rsidRPr="00CA6F67">
              <w:rPr>
                <w:sz w:val="20"/>
              </w:rPr>
              <w:t>sınıflandırır ve kaydeder.</w:t>
            </w:r>
          </w:p>
        </w:tc>
        <w:tc>
          <w:tcPr>
            <w:tcW w:w="2268" w:type="dxa"/>
            <w:vAlign w:val="center"/>
          </w:tcPr>
          <w:p w14:paraId="7576088E" w14:textId="77777777" w:rsidR="00F3724D" w:rsidRPr="00E37C6C" w:rsidRDefault="00F3724D" w:rsidP="00F372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D9F170D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C333854" w14:textId="1B44204C" w:rsidR="00F3724D" w:rsidRPr="00E37C6C" w:rsidRDefault="00F3724D" w:rsidP="00F3724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</w:tcPr>
          <w:p w14:paraId="6404DB62" w14:textId="77777777" w:rsidR="00F3724D" w:rsidRDefault="00F3724D" w:rsidP="00F3724D"/>
        </w:tc>
      </w:tr>
      <w:tr w:rsidR="00F3724D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F3724D" w:rsidRDefault="00F3724D" w:rsidP="00F3724D"/>
        </w:tc>
        <w:tc>
          <w:tcPr>
            <w:tcW w:w="517" w:type="dxa"/>
            <w:textDirection w:val="btLr"/>
            <w:vAlign w:val="center"/>
          </w:tcPr>
          <w:p w14:paraId="3384D0E2" w14:textId="2400DBF6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F3C6391" w14:textId="77777777" w:rsidR="00F3724D" w:rsidRPr="00CA6F67" w:rsidRDefault="00F3724D" w:rsidP="00F3724D">
            <w:pPr>
              <w:rPr>
                <w:b/>
                <w:sz w:val="20"/>
              </w:rPr>
            </w:pPr>
            <w:r w:rsidRPr="00CA6F67">
              <w:rPr>
                <w:b/>
                <w:sz w:val="20"/>
              </w:rPr>
              <w:t>SMBAĞ.1.1.3. Bağlama çalmada temel duruş ve tutuş pozisyonunu gözlemleyebilme</w:t>
            </w:r>
          </w:p>
          <w:p w14:paraId="2AC49CFA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a) Bağlama çalmada temel duruş ve tutuş pozisyonunu belirler.</w:t>
            </w:r>
          </w:p>
          <w:p w14:paraId="53C6DA7E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b) Bağlama çalmada temel duruş ve tutuş pozisyonunu gözlemleyerek veri toplar.</w:t>
            </w:r>
          </w:p>
          <w:p w14:paraId="0CF2305E" w14:textId="0EB8EC0B" w:rsidR="00F3724D" w:rsidRPr="00564561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c) Bağlama çalmada temel duruş ve tutuş pozisyonu hakkında topladığı verileri</w:t>
            </w:r>
            <w:r>
              <w:rPr>
                <w:sz w:val="20"/>
              </w:rPr>
              <w:t xml:space="preserve"> </w:t>
            </w:r>
            <w:r w:rsidRPr="00CA6F67">
              <w:rPr>
                <w:sz w:val="20"/>
              </w:rPr>
              <w:t>sınıflandırır ve kaydeder.</w:t>
            </w:r>
          </w:p>
        </w:tc>
        <w:tc>
          <w:tcPr>
            <w:tcW w:w="2268" w:type="dxa"/>
            <w:vAlign w:val="center"/>
          </w:tcPr>
          <w:p w14:paraId="42364457" w14:textId="77777777" w:rsidR="00F3724D" w:rsidRPr="00E37C6C" w:rsidRDefault="00F3724D" w:rsidP="00F372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1B4ECD8B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6E88E4E" w14:textId="39301DBF" w:rsidR="00F3724D" w:rsidRPr="00E37C6C" w:rsidRDefault="00F3724D" w:rsidP="00F3724D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F3724D" w:rsidRPr="00823788" w:rsidRDefault="00F3724D" w:rsidP="00F3724D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3724D" w14:paraId="2A51EA91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F3724D" w:rsidRPr="005A031A" w:rsidRDefault="00F3724D" w:rsidP="00F3724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F3724D" w:rsidRPr="00776F68" w:rsidRDefault="00F3724D" w:rsidP="00F3724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A61BE51" w14:textId="77777777" w:rsidR="00F3724D" w:rsidRPr="00CA6F67" w:rsidRDefault="00F3724D" w:rsidP="00F3724D">
            <w:pPr>
              <w:rPr>
                <w:b/>
                <w:sz w:val="20"/>
              </w:rPr>
            </w:pPr>
            <w:r w:rsidRPr="00CA6F67">
              <w:rPr>
                <w:b/>
                <w:sz w:val="20"/>
              </w:rPr>
              <w:t>SMBAĞ.1.1.3. Bağlama çalmada temel duruş ve tutuş pozisyonunu gözlemleyebilme</w:t>
            </w:r>
          </w:p>
          <w:p w14:paraId="52CF0955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a) Bağlama çalmada temel duruş ve tutuş pozisyonunu belirler.</w:t>
            </w:r>
          </w:p>
          <w:p w14:paraId="6BA5EEE6" w14:textId="77777777" w:rsidR="00F3724D" w:rsidRPr="00CA6F67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b) Bağlama çalmada temel duruş ve tutuş pozisyonunu gözlemleyerek veri toplar.</w:t>
            </w:r>
          </w:p>
          <w:p w14:paraId="6E440805" w14:textId="57CAD268" w:rsidR="00F3724D" w:rsidRPr="00564561" w:rsidRDefault="00F3724D" w:rsidP="00F3724D">
            <w:pPr>
              <w:rPr>
                <w:sz w:val="20"/>
              </w:rPr>
            </w:pPr>
            <w:r w:rsidRPr="00CA6F67">
              <w:rPr>
                <w:sz w:val="20"/>
              </w:rPr>
              <w:t>c) Bağlama çalmada temel duruş ve tutuş pozisyonu hakkında topladığı verileri</w:t>
            </w:r>
            <w:r>
              <w:rPr>
                <w:sz w:val="20"/>
              </w:rPr>
              <w:t xml:space="preserve"> </w:t>
            </w:r>
            <w:r w:rsidRPr="00CA6F67">
              <w:rPr>
                <w:sz w:val="20"/>
              </w:rPr>
              <w:t>sınıflandırır ve kaydeder.</w:t>
            </w:r>
          </w:p>
        </w:tc>
        <w:tc>
          <w:tcPr>
            <w:tcW w:w="1984" w:type="dxa"/>
            <w:vAlign w:val="center"/>
          </w:tcPr>
          <w:p w14:paraId="42F48C4C" w14:textId="77777777" w:rsidR="00F3724D" w:rsidRPr="004F0F14" w:rsidRDefault="00F3724D" w:rsidP="00F3724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ECAABDF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AB7096A" w14:textId="50307B4D" w:rsidR="00F3724D" w:rsidRPr="00B954D0" w:rsidRDefault="00F3724D" w:rsidP="00F3724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13E9E2EC" w:rsidR="00F3724D" w:rsidRPr="00E93DE4" w:rsidRDefault="00F3724D" w:rsidP="00F3724D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F3724D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F3724D" w:rsidRDefault="00F3724D" w:rsidP="00F3724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3C6F5CAE" w14:textId="77777777" w:rsidR="00F3724D" w:rsidRPr="002E5A24" w:rsidRDefault="00F3724D" w:rsidP="00F3724D">
            <w:pPr>
              <w:rPr>
                <w:b/>
                <w:sz w:val="20"/>
              </w:rPr>
            </w:pPr>
            <w:r w:rsidRPr="002E5A24">
              <w:rPr>
                <w:b/>
                <w:sz w:val="20"/>
              </w:rPr>
              <w:t>SMBAĞ.1.1.4. Boş tellerde tezene vuruşlarını çalabilme</w:t>
            </w:r>
          </w:p>
          <w:p w14:paraId="1743615F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a) Çalınacak tezene vuruşlarını çözümler.</w:t>
            </w:r>
          </w:p>
          <w:p w14:paraId="0EFB2B0B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b) Bağlamaya özgü duruş ve tutuş pozisyonu alır.</w:t>
            </w:r>
          </w:p>
          <w:p w14:paraId="54AEFAF2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c) Öğrendiği teknikleri kullanır.</w:t>
            </w:r>
          </w:p>
          <w:p w14:paraId="1135334C" w14:textId="57DDE75C" w:rsidR="00F3724D" w:rsidRPr="00564561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ç)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F3724D" w:rsidRPr="004F0F14" w:rsidRDefault="00F3724D" w:rsidP="00F3724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B485CD1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0161C17" w14:textId="421D8E79" w:rsidR="00F3724D" w:rsidRPr="00B954D0" w:rsidRDefault="00F3724D" w:rsidP="00F3724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4B407CB1" w14:textId="2A1DFD58" w:rsidR="00F3724D" w:rsidRDefault="00F3724D" w:rsidP="00F3724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F3724D" w:rsidRPr="002222C2" w:rsidRDefault="00F3724D" w:rsidP="00F3724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CA6F67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CA6F67" w:rsidRDefault="00CA6F67" w:rsidP="00CA6F67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CA6F67" w:rsidRPr="002C77D2" w:rsidRDefault="00CA6F67" w:rsidP="00CA6F67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F3724D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F3724D" w:rsidRDefault="00F3724D" w:rsidP="00F3724D"/>
        </w:tc>
        <w:tc>
          <w:tcPr>
            <w:tcW w:w="517" w:type="dxa"/>
            <w:textDirection w:val="btLr"/>
            <w:vAlign w:val="center"/>
          </w:tcPr>
          <w:p w14:paraId="1DFDFEE5" w14:textId="68D5B21F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048D387" w14:textId="77777777" w:rsidR="00F3724D" w:rsidRPr="002E5A24" w:rsidRDefault="00F3724D" w:rsidP="00F3724D">
            <w:pPr>
              <w:rPr>
                <w:b/>
                <w:sz w:val="20"/>
              </w:rPr>
            </w:pPr>
            <w:r w:rsidRPr="002E5A24">
              <w:rPr>
                <w:b/>
                <w:sz w:val="20"/>
              </w:rPr>
              <w:t>SMBAĞ.1.1.4. Boş tellerde tezene vuruşlarını çalabilme</w:t>
            </w:r>
          </w:p>
          <w:p w14:paraId="14E7D210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a) Çalınacak tezene vuruşlarını çözümler.</w:t>
            </w:r>
          </w:p>
          <w:p w14:paraId="1C72787F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b) Bağlamaya özgü duruş ve tutuş pozisyonu alır.</w:t>
            </w:r>
          </w:p>
          <w:p w14:paraId="6E855AF4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c) Öğrendiği teknikleri kullanır.</w:t>
            </w:r>
          </w:p>
          <w:p w14:paraId="37E4E9B7" w14:textId="0CFF3309" w:rsidR="00F3724D" w:rsidRPr="00564561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ç)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F3724D" w:rsidRPr="004F0F14" w:rsidRDefault="00F3724D" w:rsidP="00F3724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5543C368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9EA7C7A" w14:textId="23AC5C0D" w:rsidR="00F3724D" w:rsidRPr="00B954D0" w:rsidRDefault="00F3724D" w:rsidP="00F3724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3702E16B" w14:textId="77777777" w:rsidR="00F3724D" w:rsidRDefault="00F3724D" w:rsidP="00F3724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F3724D" w:rsidRPr="002222C2" w:rsidRDefault="00F3724D" w:rsidP="00F3724D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F3724D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F3724D" w:rsidRDefault="00F3724D" w:rsidP="00F3724D"/>
        </w:tc>
        <w:tc>
          <w:tcPr>
            <w:tcW w:w="517" w:type="dxa"/>
            <w:textDirection w:val="btLr"/>
            <w:vAlign w:val="center"/>
          </w:tcPr>
          <w:p w14:paraId="33DB3AA2" w14:textId="2E7505BD" w:rsidR="00F3724D" w:rsidRPr="005A031A" w:rsidRDefault="00F3724D" w:rsidP="00F3724D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F3724D" w:rsidRPr="009663BC" w:rsidRDefault="00F3724D" w:rsidP="00F372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54A51B6" w14:textId="77777777" w:rsidR="00F3724D" w:rsidRPr="002E5A24" w:rsidRDefault="00F3724D" w:rsidP="00F3724D">
            <w:pPr>
              <w:rPr>
                <w:b/>
                <w:sz w:val="20"/>
              </w:rPr>
            </w:pPr>
            <w:r w:rsidRPr="002E5A24">
              <w:rPr>
                <w:b/>
                <w:sz w:val="20"/>
              </w:rPr>
              <w:t>SMBAĞ.1.1.4. Boş tellerde tezene vuruşlarını çalabilme</w:t>
            </w:r>
          </w:p>
          <w:p w14:paraId="3F2DAEC0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a) Çalınacak tezene vuruşlarını çözümler.</w:t>
            </w:r>
          </w:p>
          <w:p w14:paraId="5695D5E3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b) Bağlamaya özgü duruş ve tutuş pozisyonu alır.</w:t>
            </w:r>
          </w:p>
          <w:p w14:paraId="4D3B5302" w14:textId="77777777" w:rsidR="00F3724D" w:rsidRPr="002E5A24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c) Öğrendiği teknikleri kullanır.</w:t>
            </w:r>
          </w:p>
          <w:p w14:paraId="16CEDAAF" w14:textId="77EC62FE" w:rsidR="00F3724D" w:rsidRPr="00564561" w:rsidRDefault="00F3724D" w:rsidP="00F3724D">
            <w:pPr>
              <w:rPr>
                <w:sz w:val="20"/>
              </w:rPr>
            </w:pPr>
            <w:r w:rsidRPr="002E5A24">
              <w:rPr>
                <w:sz w:val="20"/>
              </w:rPr>
              <w:t>ç)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F3724D" w:rsidRPr="004F0F14" w:rsidRDefault="00F3724D" w:rsidP="00F3724D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686AF72" w14:textId="77777777" w:rsidR="00F3724D" w:rsidRDefault="00F3724D" w:rsidP="00F372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0081C4" w14:textId="78056EB2" w:rsidR="00F3724D" w:rsidRPr="00B954D0" w:rsidRDefault="00F3724D" w:rsidP="00F3724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638" w:type="dxa"/>
            <w:vAlign w:val="center"/>
          </w:tcPr>
          <w:p w14:paraId="167EE544" w14:textId="69E1C40B" w:rsidR="00F3724D" w:rsidRDefault="00F3724D" w:rsidP="00F3724D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D7E6F" w14:paraId="36122D3E" w14:textId="77777777" w:rsidTr="00AD7E6F">
        <w:trPr>
          <w:cantSplit/>
          <w:trHeight w:val="674"/>
        </w:trPr>
        <w:tc>
          <w:tcPr>
            <w:tcW w:w="573" w:type="dxa"/>
            <w:vMerge w:val="restart"/>
            <w:textDirection w:val="btLr"/>
            <w:vAlign w:val="center"/>
          </w:tcPr>
          <w:p w14:paraId="230381D9" w14:textId="4D53AAE4" w:rsidR="00AD7E6F" w:rsidRPr="003C1826" w:rsidRDefault="00AD7E6F" w:rsidP="00717AA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74E95296" w14:textId="0DF281BD" w:rsidR="00AD7E6F" w:rsidRDefault="00AD7E6F" w:rsidP="00AD7E6F">
            <w:r w:rsidRPr="00AD7E6F">
              <w:rPr>
                <w:b/>
                <w:sz w:val="28"/>
                <w:szCs w:val="28"/>
              </w:rPr>
              <w:t>2.TEMA: BAĞLAMADA TEMEL UYGULAMALAR</w:t>
            </w:r>
          </w:p>
        </w:tc>
      </w:tr>
      <w:tr w:rsidR="00264254" w14:paraId="2F12AE04" w14:textId="77777777" w:rsidTr="00C557E2">
        <w:trPr>
          <w:cantSplit/>
          <w:trHeight w:val="2101"/>
        </w:trPr>
        <w:tc>
          <w:tcPr>
            <w:tcW w:w="573" w:type="dxa"/>
            <w:vMerge/>
            <w:textDirection w:val="btLr"/>
            <w:vAlign w:val="center"/>
          </w:tcPr>
          <w:p w14:paraId="4F2DB435" w14:textId="4492C31B" w:rsidR="00264254" w:rsidRPr="005A031A" w:rsidRDefault="00264254" w:rsidP="00264254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264254" w:rsidRPr="005A031A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264254" w:rsidRPr="009663BC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F90803C" w14:textId="77777777" w:rsidR="00264254" w:rsidRPr="00C557E2" w:rsidRDefault="00264254" w:rsidP="00264254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059442F6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23D97D95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69B38907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6215AA54" w14:textId="279CD1D2" w:rsidR="00264254" w:rsidRPr="00564561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7434556B" w14:textId="77777777" w:rsidR="00264254" w:rsidRPr="005E7BBF" w:rsidRDefault="00264254" w:rsidP="0026425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16C605" w14:textId="77777777" w:rsidR="00264254" w:rsidRDefault="00264254" w:rsidP="00264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6BDE235" w14:textId="20B789FB" w:rsidR="00264254" w:rsidRPr="00BF0C3D" w:rsidRDefault="00264254" w:rsidP="00264254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0D9BDA4F" w14:textId="77777777" w:rsidR="00264254" w:rsidRDefault="00264254" w:rsidP="00264254"/>
        </w:tc>
      </w:tr>
      <w:tr w:rsidR="00264254" w14:paraId="55CE3BB4" w14:textId="77777777" w:rsidTr="00C557E2">
        <w:trPr>
          <w:cantSplit/>
          <w:trHeight w:val="1961"/>
        </w:trPr>
        <w:tc>
          <w:tcPr>
            <w:tcW w:w="573" w:type="dxa"/>
            <w:vMerge/>
          </w:tcPr>
          <w:p w14:paraId="7AAA9475" w14:textId="77777777" w:rsidR="00264254" w:rsidRDefault="00264254" w:rsidP="00264254"/>
        </w:tc>
        <w:tc>
          <w:tcPr>
            <w:tcW w:w="516" w:type="dxa"/>
            <w:textDirection w:val="btLr"/>
            <w:vAlign w:val="center"/>
          </w:tcPr>
          <w:p w14:paraId="7D0E57DE" w14:textId="38BBD514" w:rsidR="00264254" w:rsidRPr="005A031A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264254" w:rsidRPr="009663BC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F6C410B" w14:textId="77777777" w:rsidR="00264254" w:rsidRPr="00C557E2" w:rsidRDefault="00264254" w:rsidP="00264254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57082620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6EAB7F60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44427957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13FEB139" w14:textId="4535D4FF" w:rsidR="00264254" w:rsidRPr="00564561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2CE18557" w14:textId="77777777" w:rsidR="00264254" w:rsidRPr="005E7BBF" w:rsidRDefault="00264254" w:rsidP="0026425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DF3EA64" w14:textId="77777777" w:rsidR="00264254" w:rsidRDefault="00264254" w:rsidP="00264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2C525D5" w14:textId="7173D82A" w:rsidR="00264254" w:rsidRPr="00BF0C3D" w:rsidRDefault="00264254" w:rsidP="00264254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4049444E" w14:textId="77777777" w:rsidR="00264254" w:rsidRDefault="00264254" w:rsidP="00264254"/>
        </w:tc>
      </w:tr>
      <w:tr w:rsidR="00264254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264254" w:rsidRDefault="00264254" w:rsidP="00264254"/>
        </w:tc>
        <w:tc>
          <w:tcPr>
            <w:tcW w:w="516" w:type="dxa"/>
            <w:textDirection w:val="btLr"/>
            <w:vAlign w:val="center"/>
          </w:tcPr>
          <w:p w14:paraId="0629F0D1" w14:textId="7D1C3AF8" w:rsidR="00264254" w:rsidRPr="005A031A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264254" w:rsidRPr="009663BC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84508DA" w14:textId="77777777" w:rsidR="00264254" w:rsidRPr="00C557E2" w:rsidRDefault="00264254" w:rsidP="00264254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5B714446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23550A4C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1078C96C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1D5BF0C1" w14:textId="04D3F67A" w:rsidR="00264254" w:rsidRPr="00564561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6B2FE58A" w14:textId="77777777" w:rsidR="00264254" w:rsidRPr="005E7BBF" w:rsidRDefault="00264254" w:rsidP="0026425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F7605CA" w14:textId="77777777" w:rsidR="00264254" w:rsidRDefault="00264254" w:rsidP="00264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785DFA3" w14:textId="3DC8CC2F" w:rsidR="00264254" w:rsidRPr="00BF0C3D" w:rsidRDefault="00264254" w:rsidP="00264254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55E13778" w14:textId="77777777" w:rsidR="00264254" w:rsidRDefault="00264254" w:rsidP="00264254"/>
        </w:tc>
      </w:tr>
      <w:tr w:rsidR="00264254" w14:paraId="72128218" w14:textId="77777777" w:rsidTr="00C557E2">
        <w:trPr>
          <w:cantSplit/>
          <w:trHeight w:val="2097"/>
        </w:trPr>
        <w:tc>
          <w:tcPr>
            <w:tcW w:w="573" w:type="dxa"/>
            <w:vMerge/>
          </w:tcPr>
          <w:p w14:paraId="499F72FB" w14:textId="77777777" w:rsidR="00264254" w:rsidRDefault="00264254" w:rsidP="00264254"/>
        </w:tc>
        <w:tc>
          <w:tcPr>
            <w:tcW w:w="516" w:type="dxa"/>
            <w:textDirection w:val="btLr"/>
            <w:vAlign w:val="center"/>
          </w:tcPr>
          <w:p w14:paraId="050AEB97" w14:textId="7F3BD2C2" w:rsidR="00264254" w:rsidRPr="005A031A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264254" w:rsidRPr="009663BC" w:rsidRDefault="00264254" w:rsidP="002642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2AD88E69" w14:textId="77777777" w:rsidR="00264254" w:rsidRPr="00C557E2" w:rsidRDefault="00264254" w:rsidP="00264254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50DC0C83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24D8EA8A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30AA67A8" w14:textId="77777777" w:rsidR="00264254" w:rsidRPr="00C557E2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002A7D50" w14:textId="1457625D" w:rsidR="00264254" w:rsidRPr="00564561" w:rsidRDefault="00264254" w:rsidP="00264254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79160D9F" w14:textId="77777777" w:rsidR="00264254" w:rsidRPr="005E7BBF" w:rsidRDefault="00264254" w:rsidP="00264254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72D4938" w14:textId="77777777" w:rsidR="00264254" w:rsidRDefault="00264254" w:rsidP="00264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E15895E" w14:textId="7F5EC32E" w:rsidR="00264254" w:rsidRPr="00BF0C3D" w:rsidRDefault="00264254" w:rsidP="00264254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</w:tcPr>
          <w:p w14:paraId="7B43C611" w14:textId="77777777" w:rsidR="00264254" w:rsidRDefault="00264254" w:rsidP="00264254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6D3D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286D3D" w:rsidRPr="005A031A" w:rsidRDefault="00286D3D" w:rsidP="00286D3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13C4A27" w14:textId="77777777" w:rsidR="00286D3D" w:rsidRPr="00C557E2" w:rsidRDefault="00286D3D" w:rsidP="00286D3D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30F59FEC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5A04EDFC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0A2AC0CE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327CB898" w14:textId="253353AA" w:rsidR="00286D3D" w:rsidRPr="00564561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75C25F48" w14:textId="77777777" w:rsidR="00286D3D" w:rsidRPr="00BF0C3D" w:rsidRDefault="00286D3D" w:rsidP="00286D3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1A69AF7B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CCE329C" w14:textId="637DB5FB" w:rsidR="00286D3D" w:rsidRPr="00BF0C3D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vAlign w:val="center"/>
          </w:tcPr>
          <w:p w14:paraId="4D78626A" w14:textId="0EB32837" w:rsidR="00286D3D" w:rsidRDefault="00286D3D" w:rsidP="00286D3D">
            <w:pPr>
              <w:jc w:val="center"/>
            </w:pPr>
          </w:p>
        </w:tc>
      </w:tr>
      <w:tr w:rsidR="00286D3D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286D3D" w:rsidRDefault="00286D3D" w:rsidP="00286D3D"/>
        </w:tc>
        <w:tc>
          <w:tcPr>
            <w:tcW w:w="517" w:type="dxa"/>
            <w:textDirection w:val="btLr"/>
            <w:vAlign w:val="center"/>
          </w:tcPr>
          <w:p w14:paraId="07ADC47C" w14:textId="2D6E9195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7E29D75" w14:textId="77777777" w:rsidR="00286D3D" w:rsidRPr="00C557E2" w:rsidRDefault="00286D3D" w:rsidP="00286D3D">
            <w:pPr>
              <w:rPr>
                <w:b/>
              </w:rPr>
            </w:pPr>
            <w:r w:rsidRPr="00C557E2">
              <w:rPr>
                <w:b/>
              </w:rPr>
              <w:t>SMBAĞ.1.2.1. Bağlamanın bakımı ile ilgili bilgi toplayabilme</w:t>
            </w:r>
          </w:p>
          <w:p w14:paraId="2BBF74B6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a) Bağlamanın bakımı hakkında bilgiye ulaşmak için kullanacağı araçları belirler.</w:t>
            </w:r>
          </w:p>
          <w:p w14:paraId="6AED3079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b) Bağlamanın bakımı ile ilgili bilgileri bulur.</w:t>
            </w:r>
          </w:p>
          <w:p w14:paraId="2869814D" w14:textId="77777777" w:rsidR="00286D3D" w:rsidRPr="00C557E2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c) Bağlamanın bakımı ile ilgili ulaştığı bilgileri doğrular.</w:t>
            </w:r>
          </w:p>
          <w:p w14:paraId="340944B7" w14:textId="72923DD0" w:rsidR="00286D3D" w:rsidRPr="00564561" w:rsidRDefault="00286D3D" w:rsidP="00286D3D">
            <w:pPr>
              <w:rPr>
                <w:sz w:val="20"/>
              </w:rPr>
            </w:pPr>
            <w:r w:rsidRPr="00C557E2">
              <w:rPr>
                <w:sz w:val="20"/>
              </w:rPr>
              <w:t>ç) Bağlamanın bakımı ile ilgili ulaştığı bilgileri kaydeder.</w:t>
            </w:r>
          </w:p>
        </w:tc>
        <w:tc>
          <w:tcPr>
            <w:tcW w:w="2268" w:type="dxa"/>
            <w:vAlign w:val="center"/>
          </w:tcPr>
          <w:p w14:paraId="629DEF4E" w14:textId="77777777" w:rsidR="00286D3D" w:rsidRPr="00BF0C3D" w:rsidRDefault="00286D3D" w:rsidP="00286D3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75E49BDC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FF26078" w14:textId="5E3C3FA1" w:rsidR="00286D3D" w:rsidRPr="00BF0C3D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286D3D" w:rsidRPr="00823788" w:rsidRDefault="00286D3D" w:rsidP="00286D3D">
            <w:pPr>
              <w:jc w:val="center"/>
              <w:rPr>
                <w:b/>
              </w:rPr>
            </w:pPr>
          </w:p>
        </w:tc>
      </w:tr>
      <w:tr w:rsidR="00E0405E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0405E" w:rsidRDefault="00E0405E" w:rsidP="00E0405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0405E" w:rsidRPr="005A031A" w:rsidRDefault="00E0405E" w:rsidP="00E040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E0405E" w:rsidRPr="009663BC" w:rsidRDefault="00E0405E" w:rsidP="00E040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0405E" w:rsidRDefault="00E0405E" w:rsidP="00E0405E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0405E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0405E" w:rsidRPr="006C11F1" w:rsidRDefault="00E0405E" w:rsidP="00E0405E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6D3D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286D3D" w:rsidRPr="005A031A" w:rsidRDefault="00286D3D" w:rsidP="00286D3D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D741A4B" w14:textId="14FE0A1D" w:rsidR="00286D3D" w:rsidRPr="00E0405E" w:rsidRDefault="00286D3D" w:rsidP="00286D3D">
            <w:pPr>
              <w:rPr>
                <w:b/>
              </w:rPr>
            </w:pPr>
            <w:r w:rsidRPr="00E0405E">
              <w:rPr>
                <w:b/>
              </w:rPr>
              <w:t>SMBAĞ.1.2.2. Bağlamada perdelerin yerlerini belirleyebilme</w:t>
            </w:r>
          </w:p>
        </w:tc>
        <w:tc>
          <w:tcPr>
            <w:tcW w:w="2126" w:type="dxa"/>
            <w:vAlign w:val="center"/>
          </w:tcPr>
          <w:p w14:paraId="7A219884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FB197B8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5E50805" w14:textId="0B166715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E71A29F" w14:textId="77777777" w:rsidR="00286D3D" w:rsidRDefault="00286D3D" w:rsidP="00286D3D"/>
        </w:tc>
      </w:tr>
      <w:tr w:rsidR="00286D3D" w14:paraId="0A5FE414" w14:textId="77777777" w:rsidTr="00227983">
        <w:trPr>
          <w:cantSplit/>
          <w:trHeight w:val="2120"/>
        </w:trPr>
        <w:tc>
          <w:tcPr>
            <w:tcW w:w="573" w:type="dxa"/>
            <w:vMerge/>
          </w:tcPr>
          <w:p w14:paraId="670D419E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029B26DD" w14:textId="1ECF19E7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53AA6E4" w14:textId="363253FE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b/>
              </w:rPr>
              <w:t>SMBAĞ.1.2.2. Bağlamada perdelerin yerlerini belirleyebilme</w:t>
            </w:r>
          </w:p>
        </w:tc>
        <w:tc>
          <w:tcPr>
            <w:tcW w:w="2126" w:type="dxa"/>
            <w:vAlign w:val="center"/>
          </w:tcPr>
          <w:p w14:paraId="762159B5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1151834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87B6FA2" w14:textId="014E72EA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327695DC" w14:textId="77777777" w:rsidR="00286D3D" w:rsidRDefault="00286D3D" w:rsidP="00286D3D"/>
        </w:tc>
      </w:tr>
      <w:tr w:rsidR="00286D3D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51F80C69" w14:textId="6902F895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3B5ADE0" w14:textId="19B8A96A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b/>
              </w:rPr>
              <w:t>SMBAĞ.1.2.2. Bağlamada perdelerin yerlerini belirleyebilme</w:t>
            </w:r>
          </w:p>
        </w:tc>
        <w:tc>
          <w:tcPr>
            <w:tcW w:w="2126" w:type="dxa"/>
            <w:vAlign w:val="center"/>
          </w:tcPr>
          <w:p w14:paraId="6BDC0F03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EC0DA57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7438DF79" w14:textId="1784EABD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44E208B0" w14:textId="77777777" w:rsidR="00286D3D" w:rsidRDefault="00286D3D" w:rsidP="00286D3D"/>
        </w:tc>
      </w:tr>
      <w:tr w:rsidR="00286D3D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286D3D" w:rsidRDefault="00286D3D" w:rsidP="00286D3D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286D3D" w:rsidRPr="00510FD0" w:rsidRDefault="00286D3D" w:rsidP="00286D3D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4000177" w14:textId="22FCBB95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b/>
              </w:rPr>
              <w:t>SMBAĞ.1.2.2. Bağlamada perdelerin yerlerini belirleyebilme</w:t>
            </w:r>
          </w:p>
        </w:tc>
        <w:tc>
          <w:tcPr>
            <w:tcW w:w="2126" w:type="dxa"/>
            <w:vAlign w:val="center"/>
          </w:tcPr>
          <w:p w14:paraId="7F44F24A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F6DC7B4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3100CB4" w14:textId="7193233F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278" w:type="dxa"/>
          </w:tcPr>
          <w:p w14:paraId="69C406C4" w14:textId="77777777" w:rsidR="00286D3D" w:rsidRDefault="00286D3D" w:rsidP="00286D3D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86D3D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86D3D" w:rsidRPr="003C1826" w:rsidRDefault="00286D3D" w:rsidP="00286D3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794CDC0" w14:textId="307C9959" w:rsidR="00286D3D" w:rsidRPr="00E0405E" w:rsidRDefault="00286D3D" w:rsidP="00286D3D">
            <w:pPr>
              <w:rPr>
                <w:b/>
              </w:rPr>
            </w:pPr>
            <w:r w:rsidRPr="00E0405E">
              <w:rPr>
                <w:b/>
              </w:rPr>
              <w:t>SMBAĞ.1.2.3. Bağlamada kullanılan pozisyonları ve parmak konumlarını belirleyebilme</w:t>
            </w:r>
          </w:p>
        </w:tc>
        <w:tc>
          <w:tcPr>
            <w:tcW w:w="2268" w:type="dxa"/>
            <w:vAlign w:val="center"/>
          </w:tcPr>
          <w:p w14:paraId="32A623AE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1770DBA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B39764" w14:textId="0F566201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55E07DD4" w14:textId="77777777" w:rsidR="00286D3D" w:rsidRDefault="00286D3D" w:rsidP="00286D3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86D3D" w:rsidRDefault="00286D3D" w:rsidP="00286D3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86D3D" w:rsidRPr="00AB37C7" w:rsidRDefault="00286D3D" w:rsidP="00286D3D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86D3D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23F04AF4" w14:textId="3E686F6C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8737D77" w14:textId="2F233F3D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b/>
              </w:rPr>
              <w:t>SMBAĞ.1.2.3. Bağlamada kullanılan pozisyonları ve parmak konumlarını belirleyebilme</w:t>
            </w:r>
          </w:p>
        </w:tc>
        <w:tc>
          <w:tcPr>
            <w:tcW w:w="2268" w:type="dxa"/>
            <w:vAlign w:val="center"/>
          </w:tcPr>
          <w:p w14:paraId="61A134C4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6465043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0722AAF" w14:textId="1281E366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6DC2922" w14:textId="2CCE4BD2" w:rsidR="00286D3D" w:rsidRPr="00AB37C7" w:rsidRDefault="00286D3D" w:rsidP="00286D3D">
            <w:pPr>
              <w:jc w:val="center"/>
              <w:rPr>
                <w:b/>
              </w:rPr>
            </w:pPr>
          </w:p>
        </w:tc>
      </w:tr>
      <w:tr w:rsidR="00286D3D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4E1E5B0C" w14:textId="346FA11F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6089BC5" w14:textId="1169B5D5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b/>
              </w:rPr>
              <w:t>SMBAĞ.1.2.3. Bağlamada kullanılan pozisyonları ve parmak konumlarını belirleyebilme</w:t>
            </w:r>
          </w:p>
        </w:tc>
        <w:tc>
          <w:tcPr>
            <w:tcW w:w="2268" w:type="dxa"/>
            <w:vAlign w:val="center"/>
          </w:tcPr>
          <w:p w14:paraId="034CAC3D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5D8937B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F784134" w14:textId="409EC314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137" w:type="dxa"/>
            <w:vAlign w:val="center"/>
          </w:tcPr>
          <w:p w14:paraId="336A45B4" w14:textId="414690F8" w:rsidR="00286D3D" w:rsidRDefault="00286D3D" w:rsidP="00286D3D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6D3D" w14:paraId="4B163CD4" w14:textId="77777777" w:rsidTr="0089392D">
        <w:trPr>
          <w:cantSplit/>
          <w:trHeight w:val="22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286D3D" w:rsidRPr="00FB0DCA" w:rsidRDefault="00286D3D" w:rsidP="00286D3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286D3D" w:rsidRDefault="00286D3D" w:rsidP="00286D3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286D3D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DB432F7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0514167C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6EAF441F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54D5587D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44A47920" w14:textId="17B09DBC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B4F4A5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2A88C15E" w14:textId="5F1A3A54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5B6EF768" w14:textId="0A1A8D77" w:rsidR="00286D3D" w:rsidRDefault="00286D3D" w:rsidP="00286D3D">
            <w:pPr>
              <w:jc w:val="center"/>
            </w:pPr>
          </w:p>
        </w:tc>
      </w:tr>
      <w:tr w:rsidR="00286D3D" w14:paraId="6E3C7282" w14:textId="77777777" w:rsidTr="0089392D">
        <w:trPr>
          <w:cantSplit/>
          <w:trHeight w:val="223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286D3D" w:rsidRPr="005A031A" w:rsidRDefault="00286D3D" w:rsidP="00286D3D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36ABF1E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31328411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7A01536B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1FEA2882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02569845" w14:textId="7520C7C8" w:rsidR="00286D3D" w:rsidRDefault="00286D3D" w:rsidP="00286D3D"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2B1131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8F84E45" w14:textId="773F3966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38DF6BEF" w14:textId="50921316" w:rsidR="00286D3D" w:rsidRDefault="00286D3D" w:rsidP="00286D3D">
            <w:pPr>
              <w:jc w:val="center"/>
            </w:pPr>
          </w:p>
        </w:tc>
      </w:tr>
      <w:tr w:rsidR="00286D3D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286D3D" w:rsidRDefault="00286D3D" w:rsidP="00286D3D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059D4B94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7E69336B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24E69B17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3DD887B7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3BE9E481" w14:textId="36DB4076" w:rsidR="00286D3D" w:rsidRDefault="00286D3D" w:rsidP="00286D3D"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C7730BC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F4E7475" w14:textId="439582E0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286D3D" w:rsidRPr="00823788" w:rsidRDefault="00286D3D" w:rsidP="00286D3D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286D3D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286D3D" w:rsidRDefault="00286D3D" w:rsidP="00286D3D"/>
        </w:tc>
        <w:tc>
          <w:tcPr>
            <w:tcW w:w="516" w:type="dxa"/>
            <w:textDirection w:val="btLr"/>
            <w:vAlign w:val="center"/>
          </w:tcPr>
          <w:p w14:paraId="707A79FD" w14:textId="48AB1A59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444C590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2D5BDEDC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38816494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56FC669E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1841FBD0" w14:textId="2BF9A7F9" w:rsidR="00286D3D" w:rsidRPr="006651EA" w:rsidRDefault="00286D3D" w:rsidP="00286D3D">
            <w:pPr>
              <w:rPr>
                <w:sz w:val="20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286D3D" w:rsidRPr="00DD2A4C" w:rsidRDefault="00286D3D" w:rsidP="00286D3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C4576C4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418A89A" w14:textId="1FEA24C2" w:rsidR="00286D3D" w:rsidRPr="00DD2A4C" w:rsidRDefault="00286D3D" w:rsidP="00286D3D">
            <w:pPr>
              <w:jc w:val="center"/>
              <w:rPr>
                <w:sz w:val="18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vAlign w:val="center"/>
          </w:tcPr>
          <w:p w14:paraId="4108D1D2" w14:textId="5FE5F778" w:rsidR="00286D3D" w:rsidRPr="00AB37C7" w:rsidRDefault="00286D3D" w:rsidP="00286D3D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6D3D" w14:paraId="78C14D87" w14:textId="77777777" w:rsidTr="00DF3E54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86D3D" w:rsidRPr="003C1826" w:rsidRDefault="00286D3D" w:rsidP="00286D3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D574116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1768D1D2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2B461D43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3BDD611E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501A8BF7" w14:textId="36E38435" w:rsidR="00286D3D" w:rsidRPr="00944F49" w:rsidRDefault="00286D3D" w:rsidP="00286D3D">
            <w:pPr>
              <w:rPr>
                <w:sz w:val="16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286D3D" w:rsidRPr="00944F49" w:rsidRDefault="00286D3D" w:rsidP="00286D3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33AFE7A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17756857" w14:textId="29416371" w:rsidR="00286D3D" w:rsidRPr="00944F49" w:rsidRDefault="00286D3D" w:rsidP="00286D3D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0E309498" w14:textId="3AF0CD3B" w:rsidR="00286D3D" w:rsidRPr="00EB3B1F" w:rsidRDefault="00286D3D" w:rsidP="00286D3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86D3D" w14:paraId="76D9C7B8" w14:textId="77777777" w:rsidTr="00DF3E54">
        <w:trPr>
          <w:cantSplit/>
          <w:trHeight w:val="1675"/>
          <w:jc w:val="center"/>
        </w:trPr>
        <w:tc>
          <w:tcPr>
            <w:tcW w:w="573" w:type="dxa"/>
            <w:vMerge/>
          </w:tcPr>
          <w:p w14:paraId="2AC82ABB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5C1C16FB" w14:textId="6FC5663E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153A398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10B7DCDB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78A080D7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407BBCA7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60617744" w14:textId="660138F1" w:rsidR="00286D3D" w:rsidRPr="00944F49" w:rsidRDefault="00286D3D" w:rsidP="00286D3D">
            <w:pPr>
              <w:rPr>
                <w:sz w:val="16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286D3D" w:rsidRPr="00944F49" w:rsidRDefault="00286D3D" w:rsidP="00286D3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4588AF4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4D42FEC8" w14:textId="33D78FA1" w:rsidR="00286D3D" w:rsidRPr="00944F49" w:rsidRDefault="00286D3D" w:rsidP="00286D3D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1E351E58" w14:textId="5470143B" w:rsidR="00286D3D" w:rsidRPr="005330E2" w:rsidRDefault="00286D3D" w:rsidP="00286D3D">
            <w:pPr>
              <w:jc w:val="center"/>
              <w:rPr>
                <w:b/>
              </w:rPr>
            </w:pPr>
          </w:p>
        </w:tc>
      </w:tr>
      <w:tr w:rsidR="00286D3D" w14:paraId="37C7AF54" w14:textId="77777777" w:rsidTr="008E5468">
        <w:trPr>
          <w:cantSplit/>
          <w:trHeight w:val="1813"/>
          <w:jc w:val="center"/>
        </w:trPr>
        <w:tc>
          <w:tcPr>
            <w:tcW w:w="573" w:type="dxa"/>
            <w:vMerge/>
          </w:tcPr>
          <w:p w14:paraId="1BCFCF10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0E475DFA" w14:textId="698C44DB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7F2736E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0B4322CC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299AABCD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2DBD9A16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348378E6" w14:textId="5DCD03D3" w:rsidR="00286D3D" w:rsidRPr="00944F49" w:rsidRDefault="00286D3D" w:rsidP="00286D3D">
            <w:pPr>
              <w:rPr>
                <w:sz w:val="16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286D3D" w:rsidRPr="00944F49" w:rsidRDefault="00286D3D" w:rsidP="00286D3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E4F0D8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53F59B6E" w14:textId="69F82ED6" w:rsidR="00286D3D" w:rsidRPr="00944F49" w:rsidRDefault="00286D3D" w:rsidP="00286D3D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86D3D" w:rsidRPr="00E12548" w:rsidRDefault="00286D3D" w:rsidP="00286D3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86D3D" w:rsidRPr="00E12548" w:rsidRDefault="00286D3D" w:rsidP="00286D3D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86D3D" w:rsidRDefault="00286D3D" w:rsidP="00286D3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86D3D" w:rsidRDefault="00286D3D" w:rsidP="00286D3D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86D3D" w14:paraId="0FDA794C" w14:textId="77777777" w:rsidTr="008E5468">
        <w:trPr>
          <w:cantSplit/>
          <w:trHeight w:val="1823"/>
          <w:jc w:val="center"/>
        </w:trPr>
        <w:tc>
          <w:tcPr>
            <w:tcW w:w="573" w:type="dxa"/>
            <w:vMerge/>
          </w:tcPr>
          <w:p w14:paraId="029E0741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03890502" w14:textId="2AE75D8E" w:rsidR="00286D3D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D189A95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53EF134E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15C474A0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2CBAD712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53AC8476" w14:textId="16D9A92E" w:rsidR="00286D3D" w:rsidRPr="00944F49" w:rsidRDefault="00286D3D" w:rsidP="00286D3D">
            <w:pPr>
              <w:rPr>
                <w:sz w:val="16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286D3D" w:rsidRPr="00944F49" w:rsidRDefault="00286D3D" w:rsidP="00286D3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7DA8F39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0D3990AF" w14:textId="46B57DE9" w:rsidR="00286D3D" w:rsidRPr="00944F49" w:rsidRDefault="00286D3D" w:rsidP="00286D3D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86D3D" w:rsidRDefault="00286D3D" w:rsidP="00286D3D">
            <w:pPr>
              <w:jc w:val="center"/>
            </w:pPr>
          </w:p>
        </w:tc>
      </w:tr>
      <w:tr w:rsidR="00286D3D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86D3D" w:rsidRDefault="00286D3D" w:rsidP="00286D3D"/>
        </w:tc>
        <w:tc>
          <w:tcPr>
            <w:tcW w:w="515" w:type="dxa"/>
            <w:textDirection w:val="btLr"/>
            <w:vAlign w:val="center"/>
          </w:tcPr>
          <w:p w14:paraId="6F30C5AA" w14:textId="2B9654B2" w:rsidR="00286D3D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286D3D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3C02CF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1444826A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234BCD5D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2E122CBF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10ADAF43" w14:textId="0A4B6B90" w:rsidR="00286D3D" w:rsidRPr="00944F49" w:rsidRDefault="00286D3D" w:rsidP="00286D3D">
            <w:pPr>
              <w:rPr>
                <w:sz w:val="16"/>
                <w:szCs w:val="18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286D3D" w:rsidRPr="00944F49" w:rsidRDefault="00286D3D" w:rsidP="00286D3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6206DD0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37F11DDF" w14:textId="3521B927" w:rsidR="00286D3D" w:rsidRPr="00944F49" w:rsidRDefault="00286D3D" w:rsidP="00286D3D">
            <w:pPr>
              <w:jc w:val="center"/>
              <w:rPr>
                <w:sz w:val="16"/>
                <w:szCs w:val="20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420" w:type="dxa"/>
            <w:vAlign w:val="center"/>
          </w:tcPr>
          <w:p w14:paraId="3813CBC1" w14:textId="77777777" w:rsidR="00286D3D" w:rsidRPr="00777DDC" w:rsidRDefault="00286D3D" w:rsidP="00286D3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86D3D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86D3D" w:rsidRPr="005A031A" w:rsidRDefault="00286D3D" w:rsidP="00286D3D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3B325CC5" w14:textId="77777777" w:rsidR="00286D3D" w:rsidRPr="00E0405E" w:rsidRDefault="00286D3D" w:rsidP="00286D3D">
            <w:pPr>
              <w:rPr>
                <w:b/>
                <w:sz w:val="21"/>
                <w:szCs w:val="21"/>
              </w:rPr>
            </w:pPr>
            <w:r w:rsidRPr="00E0405E">
              <w:rPr>
                <w:b/>
                <w:sz w:val="21"/>
                <w:szCs w:val="21"/>
              </w:rPr>
              <w:t>SMBAĞ.1.2.4. Öğrendiği perdelerin birlikte kullanıldığı etüt ve eserleri çalabilme</w:t>
            </w:r>
          </w:p>
          <w:p w14:paraId="161DC6FD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a) Çalınacak etüt ve eseri çözümler.</w:t>
            </w:r>
          </w:p>
          <w:p w14:paraId="0F678E16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b) Bağlamaya özgü duruş ve tutuş pozisyonu alır.</w:t>
            </w:r>
          </w:p>
          <w:p w14:paraId="12C2A1FC" w14:textId="77777777" w:rsidR="00286D3D" w:rsidRPr="00E0405E" w:rsidRDefault="00286D3D" w:rsidP="00286D3D">
            <w:pPr>
              <w:rPr>
                <w:sz w:val="20"/>
                <w:szCs w:val="18"/>
              </w:rPr>
            </w:pPr>
            <w:r w:rsidRPr="00E0405E">
              <w:rPr>
                <w:sz w:val="20"/>
                <w:szCs w:val="18"/>
              </w:rPr>
              <w:t>c) Öğrendiği teknikleri kullanır.</w:t>
            </w:r>
          </w:p>
          <w:p w14:paraId="7AAE5B48" w14:textId="4FCCF8AB" w:rsidR="00286D3D" w:rsidRPr="00C82431" w:rsidRDefault="00286D3D" w:rsidP="00286D3D">
            <w:pPr>
              <w:rPr>
                <w:sz w:val="16"/>
                <w:szCs w:val="16"/>
              </w:rPr>
            </w:pPr>
            <w:r w:rsidRPr="00E0405E">
              <w:rPr>
                <w:sz w:val="20"/>
                <w:szCs w:val="18"/>
              </w:rPr>
              <w:t>ç)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286D3D" w:rsidRPr="00C82431" w:rsidRDefault="00286D3D" w:rsidP="00286D3D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0422786" w14:textId="77777777" w:rsidR="00286D3D" w:rsidRDefault="00286D3D" w:rsidP="00286D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Bağlama</w:t>
            </w:r>
          </w:p>
          <w:p w14:paraId="6800FBEF" w14:textId="74F2FA45" w:rsidR="00286D3D" w:rsidRPr="00C82431" w:rsidRDefault="00286D3D" w:rsidP="00286D3D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Mızrap (tezene)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37B1CCA6" w:rsidR="00286D3D" w:rsidRPr="00462386" w:rsidRDefault="00286D3D" w:rsidP="00286D3D">
            <w:pPr>
              <w:jc w:val="center"/>
              <w:rPr>
                <w:b/>
                <w:sz w:val="31"/>
                <w:szCs w:val="31"/>
              </w:rPr>
            </w:pPr>
            <w:bookmarkStart w:id="0" w:name="_GoBack"/>
            <w:bookmarkEnd w:id="0"/>
          </w:p>
        </w:tc>
      </w:tr>
      <w:tr w:rsidR="00286D3D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86D3D" w:rsidRDefault="00286D3D" w:rsidP="00286D3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86D3D" w:rsidRDefault="00286D3D" w:rsidP="00286D3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86D3D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86D3D" w:rsidRDefault="00286D3D" w:rsidP="00286D3D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86D3D" w:rsidRPr="005A031A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286D3D" w:rsidRPr="009663BC" w:rsidRDefault="00286D3D" w:rsidP="00286D3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86D3D" w:rsidRDefault="00286D3D" w:rsidP="00286D3D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3FBDBC68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DF3E54">
        <w:rPr>
          <w:i/>
          <w:sz w:val="20"/>
        </w:rPr>
        <w:t>13/08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DF3E54">
        <w:rPr>
          <w:i/>
          <w:sz w:val="20"/>
        </w:rPr>
        <w:t>100 sayılı kararı ile yayınlanan</w:t>
      </w:r>
      <w:r w:rsidRPr="00C44203">
        <w:rPr>
          <w:i/>
          <w:sz w:val="20"/>
        </w:rPr>
        <w:t xml:space="preserve"> </w:t>
      </w:r>
      <w:r w:rsidR="00DF3E54">
        <w:rPr>
          <w:b/>
          <w:i/>
          <w:color w:val="833C0B" w:themeColor="accent2" w:themeShade="80"/>
          <w:sz w:val="20"/>
        </w:rPr>
        <w:t xml:space="preserve">Seçmeli Müzik Dersi Bağlama Modülü Öğretim Programı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32E08"/>
    <w:rsid w:val="002405EA"/>
    <w:rsid w:val="00264254"/>
    <w:rsid w:val="00264AE7"/>
    <w:rsid w:val="0028512E"/>
    <w:rsid w:val="00286D3D"/>
    <w:rsid w:val="002B273C"/>
    <w:rsid w:val="002B793D"/>
    <w:rsid w:val="002C77D2"/>
    <w:rsid w:val="002E5A24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B4349"/>
    <w:rsid w:val="003C1826"/>
    <w:rsid w:val="003F4B19"/>
    <w:rsid w:val="003F4BD9"/>
    <w:rsid w:val="00404092"/>
    <w:rsid w:val="004118C3"/>
    <w:rsid w:val="0041415F"/>
    <w:rsid w:val="004334D2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D7DE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2C26"/>
    <w:rsid w:val="0089392D"/>
    <w:rsid w:val="00894B5F"/>
    <w:rsid w:val="008C5063"/>
    <w:rsid w:val="008D5BC4"/>
    <w:rsid w:val="008E5468"/>
    <w:rsid w:val="008E58D8"/>
    <w:rsid w:val="00921A54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D7E6F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BF17BC"/>
    <w:rsid w:val="00C00B1D"/>
    <w:rsid w:val="00C0325B"/>
    <w:rsid w:val="00C04028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557E2"/>
    <w:rsid w:val="00C82431"/>
    <w:rsid w:val="00C872B6"/>
    <w:rsid w:val="00CA6F67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40D6"/>
    <w:rsid w:val="00DC6058"/>
    <w:rsid w:val="00DD2A4C"/>
    <w:rsid w:val="00DD5660"/>
    <w:rsid w:val="00DF3E54"/>
    <w:rsid w:val="00E01262"/>
    <w:rsid w:val="00E0405E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408C"/>
    <w:rsid w:val="00F3724D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10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16463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239</cp:revision>
  <dcterms:created xsi:type="dcterms:W3CDTF">2022-07-04T06:59:00Z</dcterms:created>
  <dcterms:modified xsi:type="dcterms:W3CDTF">2026-10-03T21:48:00Z</dcterms:modified>
  <cp:category>dersicerik.com</cp:category>
  <cp:contentStatus>dersicerik.com</cp:contentStatus>
</cp:coreProperties>
</file>