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0DC343B3" w:rsidR="00892259" w:rsidRPr="008715FB" w:rsidRDefault="00892259" w:rsidP="0089225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8715FB">
        <w:rPr>
          <w:b/>
          <w:color w:val="1F4E79" w:themeColor="accent5" w:themeShade="80"/>
          <w:sz w:val="28"/>
          <w:szCs w:val="26"/>
        </w:rPr>
        <w:t>…………</w:t>
      </w:r>
      <w:r w:rsidR="008715FB" w:rsidRPr="008715FB">
        <w:rPr>
          <w:b/>
          <w:color w:val="1F4E79" w:themeColor="accent5" w:themeShade="80"/>
          <w:sz w:val="28"/>
          <w:szCs w:val="26"/>
        </w:rPr>
        <w:t>…………….</w:t>
      </w:r>
      <w:r w:rsidRPr="008715FB">
        <w:rPr>
          <w:b/>
          <w:color w:val="1F4E79" w:themeColor="accent5" w:themeShade="80"/>
          <w:sz w:val="28"/>
          <w:szCs w:val="26"/>
        </w:rPr>
        <w:t>……</w:t>
      </w:r>
      <w:r w:rsidR="00314C2F" w:rsidRPr="008715FB">
        <w:rPr>
          <w:b/>
          <w:color w:val="1F4E79" w:themeColor="accent5" w:themeShade="80"/>
          <w:sz w:val="28"/>
          <w:szCs w:val="26"/>
        </w:rPr>
        <w:t>…….</w:t>
      </w:r>
      <w:r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 w:rsidR="00314C2F" w:rsidRPr="008715FB">
        <w:rPr>
          <w:b/>
          <w:color w:val="1F4E79" w:themeColor="accent5" w:themeShade="80"/>
          <w:sz w:val="28"/>
          <w:szCs w:val="26"/>
        </w:rPr>
        <w:t>LİSESİ</w:t>
      </w:r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 w:rsidR="007B5082">
        <w:rPr>
          <w:b/>
          <w:color w:val="1F4E79" w:themeColor="accent5" w:themeShade="80"/>
          <w:sz w:val="28"/>
          <w:szCs w:val="26"/>
        </w:rPr>
        <w:t>2026-2027</w:t>
      </w:r>
      <w:r w:rsidRPr="008715FB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Pr="008715FB">
        <w:rPr>
          <w:b/>
          <w:color w:val="1F4E79" w:themeColor="accent5" w:themeShade="80"/>
          <w:sz w:val="28"/>
          <w:szCs w:val="26"/>
        </w:rPr>
        <w:t xml:space="preserve">YILI </w:t>
      </w:r>
      <w:r w:rsidR="00BD43BF">
        <w:rPr>
          <w:b/>
          <w:color w:val="1F4E79" w:themeColor="accent5" w:themeShade="80"/>
          <w:sz w:val="28"/>
          <w:szCs w:val="26"/>
        </w:rPr>
        <w:t>…</w:t>
      </w:r>
      <w:proofErr w:type="gramEnd"/>
      <w:r w:rsidR="00F8038A">
        <w:rPr>
          <w:b/>
          <w:color w:val="1F4E79" w:themeColor="accent5" w:themeShade="80"/>
          <w:sz w:val="28"/>
          <w:szCs w:val="26"/>
        </w:rPr>
        <w:t xml:space="preserve"> </w:t>
      </w:r>
      <w:r w:rsidRPr="008715FB">
        <w:rPr>
          <w:b/>
          <w:color w:val="1F4E79" w:themeColor="accent5" w:themeShade="80"/>
          <w:sz w:val="28"/>
          <w:szCs w:val="26"/>
        </w:rPr>
        <w:t xml:space="preserve">SINIF </w:t>
      </w:r>
      <w:r w:rsidR="00F8038A">
        <w:rPr>
          <w:b/>
          <w:color w:val="FF0000"/>
          <w:sz w:val="28"/>
          <w:szCs w:val="26"/>
        </w:rPr>
        <w:t xml:space="preserve">MATEMATİK UYGULAMALARI DERSİ </w:t>
      </w:r>
      <w:r w:rsidR="00F8038A" w:rsidRPr="00F8038A">
        <w:rPr>
          <w:b/>
          <w:color w:val="00B050"/>
          <w:sz w:val="28"/>
          <w:szCs w:val="26"/>
        </w:rPr>
        <w:t>I.DÜZEY</w:t>
      </w:r>
      <w:r w:rsidRPr="00F8038A">
        <w:rPr>
          <w:b/>
          <w:color w:val="00B050"/>
          <w:sz w:val="28"/>
          <w:szCs w:val="26"/>
        </w:rPr>
        <w:t xml:space="preserve"> </w:t>
      </w:r>
      <w:r w:rsidRPr="008715FB">
        <w:rPr>
          <w:b/>
          <w:color w:val="1F4E79" w:themeColor="accent5" w:themeShade="80"/>
          <w:sz w:val="28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9892634" w:rsidR="00740216" w:rsidRPr="003A6558" w:rsidRDefault="00F8038A" w:rsidP="000E08AD">
            <w:pPr>
              <w:rPr>
                <w:b/>
                <w:sz w:val="28"/>
                <w:szCs w:val="28"/>
              </w:rPr>
            </w:pPr>
            <w:r w:rsidRPr="00F8038A">
              <w:rPr>
                <w:b/>
                <w:sz w:val="28"/>
                <w:szCs w:val="28"/>
              </w:rPr>
              <w:t>1. TEMA: STRATEJİ VE ZEKÂ OYUNLARININ MATEMATİĞİ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7E8BA84" w14:textId="44A0CF1C" w:rsidR="008223E4" w:rsidRPr="008223E4" w:rsidRDefault="008223E4" w:rsidP="008223E4">
            <w:pPr>
              <w:rPr>
                <w:b/>
                <w:sz w:val="20"/>
              </w:rPr>
            </w:pPr>
            <w:proofErr w:type="gramStart"/>
            <w:r w:rsidRPr="008223E4">
              <w:rPr>
                <w:b/>
                <w:sz w:val="20"/>
              </w:rPr>
              <w:t>MAT.U</w:t>
            </w:r>
            <w:proofErr w:type="gramEnd"/>
            <w:r w:rsidRPr="008223E4">
              <w:rPr>
                <w:b/>
                <w:sz w:val="20"/>
              </w:rPr>
              <w:t>.1.1.1. Strateji ve zekâ oyunlarında karşılaşılan duruma yönelik en uygun hamleye</w:t>
            </w:r>
            <w:r w:rsidRPr="008223E4">
              <w:rPr>
                <w:b/>
                <w:sz w:val="20"/>
              </w:rPr>
              <w:t xml:space="preserve"> </w:t>
            </w:r>
            <w:r w:rsidRPr="008223E4">
              <w:rPr>
                <w:b/>
                <w:sz w:val="20"/>
              </w:rPr>
              <w:t>karar verebilme</w:t>
            </w:r>
          </w:p>
          <w:p w14:paraId="26482376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a) Karar vermesi gereken oyun senaryosunda ulaşmak istediği amacı belirler.</w:t>
            </w:r>
          </w:p>
          <w:p w14:paraId="3885209D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b) Oyunun kuralları ve mevcut oyun durumu ile ilgili bilgi toplar.</w:t>
            </w:r>
          </w:p>
          <w:p w14:paraId="63618A5C" w14:textId="06CB28DB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c) Edindiği bilgilere ve rakibin olası hamlelerine göre alternatif hamle seçenekleri</w:t>
            </w:r>
            <w:r>
              <w:rPr>
                <w:sz w:val="18"/>
              </w:rPr>
              <w:t xml:space="preserve"> </w:t>
            </w:r>
            <w:r w:rsidRPr="008223E4">
              <w:rPr>
                <w:sz w:val="18"/>
              </w:rPr>
              <w:t>oluşturur.</w:t>
            </w:r>
          </w:p>
          <w:p w14:paraId="3005DDFD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ç) Hamle seçenekleri üzerinde mantıksal denetleme yapar.</w:t>
            </w:r>
          </w:p>
          <w:p w14:paraId="6C220255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d) Hamle seçenekleri arasından en uygun seçimi yapar.</w:t>
            </w:r>
          </w:p>
          <w:p w14:paraId="62962183" w14:textId="6FC06565" w:rsidR="0039645E" w:rsidRDefault="008223E4" w:rsidP="008223E4">
            <w:r w:rsidRPr="008223E4">
              <w:rPr>
                <w:sz w:val="18"/>
              </w:rPr>
              <w:t>e) Yaptığı seçimin sonuçları üzerinde yansıtma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8223E4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8223E4" w:rsidRDefault="008223E4" w:rsidP="008223E4"/>
        </w:tc>
        <w:tc>
          <w:tcPr>
            <w:tcW w:w="514" w:type="dxa"/>
            <w:textDirection w:val="btLr"/>
            <w:vAlign w:val="center"/>
          </w:tcPr>
          <w:p w14:paraId="2AE1D3E4" w14:textId="2EF4E833" w:rsidR="008223E4" w:rsidRPr="005A031A" w:rsidRDefault="008223E4" w:rsidP="008223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8223E4" w:rsidRPr="009663BC" w:rsidRDefault="008223E4" w:rsidP="008223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A9B5B42" w14:textId="77777777" w:rsidR="008223E4" w:rsidRPr="008223E4" w:rsidRDefault="008223E4" w:rsidP="008223E4">
            <w:pPr>
              <w:rPr>
                <w:b/>
                <w:sz w:val="20"/>
              </w:rPr>
            </w:pPr>
            <w:proofErr w:type="gramStart"/>
            <w:r w:rsidRPr="008223E4">
              <w:rPr>
                <w:b/>
                <w:sz w:val="20"/>
              </w:rPr>
              <w:t>MAT.U</w:t>
            </w:r>
            <w:proofErr w:type="gramEnd"/>
            <w:r w:rsidRPr="008223E4">
              <w:rPr>
                <w:b/>
                <w:sz w:val="20"/>
              </w:rPr>
              <w:t>.1.1.1. Strateji ve zekâ oyunlarında karşılaşılan duruma yönelik en uygun hamleye karar verebilme</w:t>
            </w:r>
          </w:p>
          <w:p w14:paraId="7508C9E4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a) Karar vermesi gereken oyun senaryosunda ulaşmak istediği amacı belirler.</w:t>
            </w:r>
          </w:p>
          <w:p w14:paraId="6D3624A4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b) Oyunun kuralları ve mevcut oyun durumu ile ilgili bilgi toplar.</w:t>
            </w:r>
          </w:p>
          <w:p w14:paraId="5128884F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c) Edindiği bilgilere ve rakibin olası hamlelerine göre alternatif hamle seçenekleri</w:t>
            </w:r>
            <w:r>
              <w:rPr>
                <w:sz w:val="18"/>
              </w:rPr>
              <w:t xml:space="preserve"> </w:t>
            </w:r>
            <w:r w:rsidRPr="008223E4">
              <w:rPr>
                <w:sz w:val="18"/>
              </w:rPr>
              <w:t>oluşturur.</w:t>
            </w:r>
          </w:p>
          <w:p w14:paraId="1B022BB9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ç) Hamle seçenekleri üzerinde mantıksal denetleme yapar.</w:t>
            </w:r>
          </w:p>
          <w:p w14:paraId="3D5416B3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d) Hamle seçenekleri arasından en uygun seçimi yapar.</w:t>
            </w:r>
          </w:p>
          <w:p w14:paraId="35B49D47" w14:textId="5DF7973C" w:rsidR="008223E4" w:rsidRDefault="008223E4" w:rsidP="008223E4">
            <w:r w:rsidRPr="008223E4">
              <w:rPr>
                <w:sz w:val="18"/>
              </w:rPr>
              <w:t>e) Yaptığı seçimin sonuçları üzerinde yansıtma yapar.</w:t>
            </w:r>
          </w:p>
        </w:tc>
        <w:tc>
          <w:tcPr>
            <w:tcW w:w="2126" w:type="dxa"/>
            <w:vAlign w:val="center"/>
          </w:tcPr>
          <w:p w14:paraId="6D028162" w14:textId="77777777" w:rsidR="008223E4" w:rsidRPr="00E37C6C" w:rsidRDefault="008223E4" w:rsidP="008223E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8223E4" w:rsidRPr="00335D45" w:rsidRDefault="008223E4" w:rsidP="008223E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8223E4" w:rsidRPr="002222C2" w:rsidRDefault="008223E4" w:rsidP="008223E4">
            <w:pPr>
              <w:jc w:val="center"/>
              <w:rPr>
                <w:b/>
              </w:rPr>
            </w:pPr>
          </w:p>
        </w:tc>
      </w:tr>
      <w:tr w:rsidR="008223E4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8223E4" w:rsidRDefault="008223E4" w:rsidP="008223E4"/>
        </w:tc>
        <w:tc>
          <w:tcPr>
            <w:tcW w:w="514" w:type="dxa"/>
            <w:textDirection w:val="btLr"/>
            <w:vAlign w:val="center"/>
          </w:tcPr>
          <w:p w14:paraId="7BB74587" w14:textId="5E2E638D" w:rsidR="008223E4" w:rsidRPr="005A031A" w:rsidRDefault="008223E4" w:rsidP="008223E4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8223E4" w:rsidRPr="009663BC" w:rsidRDefault="008223E4" w:rsidP="008223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3A4FCCE" w14:textId="77777777" w:rsidR="008223E4" w:rsidRPr="008223E4" w:rsidRDefault="008223E4" w:rsidP="008223E4">
            <w:pPr>
              <w:rPr>
                <w:b/>
                <w:sz w:val="20"/>
              </w:rPr>
            </w:pPr>
            <w:proofErr w:type="gramStart"/>
            <w:r w:rsidRPr="008223E4">
              <w:rPr>
                <w:b/>
                <w:sz w:val="20"/>
              </w:rPr>
              <w:t>MAT.U</w:t>
            </w:r>
            <w:proofErr w:type="gramEnd"/>
            <w:r w:rsidRPr="008223E4">
              <w:rPr>
                <w:b/>
                <w:sz w:val="20"/>
              </w:rPr>
              <w:t>.1.1.1. Strateji ve zekâ oyunlarında karşılaşılan duruma yönelik en uygun hamleye karar verebilme</w:t>
            </w:r>
          </w:p>
          <w:p w14:paraId="3B83298D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a) Karar vermesi gereken oyun senaryosunda ulaşmak istediği amacı belirler.</w:t>
            </w:r>
          </w:p>
          <w:p w14:paraId="31DDE156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b) Oyunun kuralları ve mevcut oyun durumu ile ilgili bilgi toplar.</w:t>
            </w:r>
          </w:p>
          <w:p w14:paraId="281A754A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c) Edindiği bilgilere ve rakibin olası hamlelerine göre alternatif hamle seçenekleri</w:t>
            </w:r>
            <w:r>
              <w:rPr>
                <w:sz w:val="18"/>
              </w:rPr>
              <w:t xml:space="preserve"> </w:t>
            </w:r>
            <w:r w:rsidRPr="008223E4">
              <w:rPr>
                <w:sz w:val="18"/>
              </w:rPr>
              <w:t>oluşturur.</w:t>
            </w:r>
          </w:p>
          <w:p w14:paraId="1A125195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ç) Hamle seçenekleri üzerinde mantıksal denetleme yapar.</w:t>
            </w:r>
          </w:p>
          <w:p w14:paraId="4BD06F5C" w14:textId="77777777" w:rsidR="008223E4" w:rsidRPr="008223E4" w:rsidRDefault="008223E4" w:rsidP="008223E4">
            <w:pPr>
              <w:rPr>
                <w:sz w:val="18"/>
              </w:rPr>
            </w:pPr>
            <w:r w:rsidRPr="008223E4">
              <w:rPr>
                <w:sz w:val="18"/>
              </w:rPr>
              <w:t>d) Hamle seçenekleri arasından en uygun seçimi yapar.</w:t>
            </w:r>
          </w:p>
          <w:p w14:paraId="61282A54" w14:textId="164CF909" w:rsidR="008223E4" w:rsidRDefault="008223E4" w:rsidP="008223E4">
            <w:r w:rsidRPr="008223E4">
              <w:rPr>
                <w:sz w:val="18"/>
              </w:rPr>
              <w:t>e) Yaptığı seçimin sonuçları üzerinde yansıtma yapar.</w:t>
            </w:r>
          </w:p>
        </w:tc>
        <w:tc>
          <w:tcPr>
            <w:tcW w:w="2126" w:type="dxa"/>
            <w:vAlign w:val="center"/>
          </w:tcPr>
          <w:p w14:paraId="5CECC263" w14:textId="77777777" w:rsidR="008223E4" w:rsidRPr="00E37C6C" w:rsidRDefault="008223E4" w:rsidP="008223E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8223E4" w:rsidRPr="00335D45" w:rsidRDefault="008223E4" w:rsidP="008223E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8223E4" w:rsidRDefault="008223E4" w:rsidP="008223E4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651886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5FA302D" w14:textId="62AAB2F7" w:rsidR="005C62C6" w:rsidRPr="005C62C6" w:rsidRDefault="005C62C6" w:rsidP="005C62C6">
            <w:pPr>
              <w:rPr>
                <w:b/>
                <w:sz w:val="20"/>
              </w:rPr>
            </w:pPr>
            <w:proofErr w:type="gramStart"/>
            <w:r w:rsidRPr="005C62C6">
              <w:rPr>
                <w:b/>
                <w:sz w:val="20"/>
              </w:rPr>
              <w:t>MAT.U</w:t>
            </w:r>
            <w:proofErr w:type="gramEnd"/>
            <w:r w:rsidRPr="005C62C6">
              <w:rPr>
                <w:b/>
                <w:sz w:val="20"/>
              </w:rPr>
              <w:t>.1.1.2. Strateji ve zekâ oyunlarında olası durumları belirleyerek amaca yönelik matematiksel</w:t>
            </w:r>
            <w:r w:rsidRPr="005C62C6">
              <w:rPr>
                <w:b/>
                <w:sz w:val="20"/>
              </w:rPr>
              <w:t xml:space="preserve"> </w:t>
            </w:r>
            <w:r w:rsidRPr="005C62C6">
              <w:rPr>
                <w:b/>
                <w:sz w:val="20"/>
              </w:rPr>
              <w:t>çözümler geliştirebilme</w:t>
            </w:r>
          </w:p>
          <w:p w14:paraId="1D940E4A" w14:textId="2EF95827" w:rsidR="005C62C6" w:rsidRPr="005C62C6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a) Strateji ve zekâ oyunlarında amaca ulaşmak için olası durumlara dayalı bir</w:t>
            </w:r>
            <w:r>
              <w:rPr>
                <w:sz w:val="20"/>
              </w:rPr>
              <w:t xml:space="preserve"> </w:t>
            </w:r>
            <w:r w:rsidRPr="005C62C6">
              <w:rPr>
                <w:sz w:val="20"/>
              </w:rPr>
              <w:t>çözüm stratejisi oluşturur.</w:t>
            </w:r>
          </w:p>
          <w:p w14:paraId="53F4E84D" w14:textId="77777777" w:rsidR="005C62C6" w:rsidRPr="005C62C6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b) Oluşturduğu stratejiyi kullanarak oyundaki problem durumunu çözer.</w:t>
            </w:r>
          </w:p>
          <w:p w14:paraId="661800C7" w14:textId="7580AD62" w:rsidR="00822129" w:rsidRPr="00564561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c) Oyundaki problem durumunun çözümünü kontrol eder.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5C62C6" w14:paraId="34BEA175" w14:textId="77777777" w:rsidTr="00651886">
        <w:trPr>
          <w:cantSplit/>
          <w:trHeight w:val="2109"/>
        </w:trPr>
        <w:tc>
          <w:tcPr>
            <w:tcW w:w="573" w:type="dxa"/>
            <w:vMerge/>
          </w:tcPr>
          <w:p w14:paraId="0BFBF2E1" w14:textId="77777777" w:rsidR="005C62C6" w:rsidRDefault="005C62C6" w:rsidP="005C62C6"/>
        </w:tc>
        <w:tc>
          <w:tcPr>
            <w:tcW w:w="517" w:type="dxa"/>
            <w:textDirection w:val="btLr"/>
            <w:vAlign w:val="center"/>
          </w:tcPr>
          <w:p w14:paraId="5BA153B7" w14:textId="018E29A1" w:rsidR="005C62C6" w:rsidRPr="005A031A" w:rsidRDefault="005C62C6" w:rsidP="005C62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5C62C6" w:rsidRPr="009663BC" w:rsidRDefault="005C62C6" w:rsidP="005C62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5BE9EAC" w14:textId="77777777" w:rsidR="005C62C6" w:rsidRPr="005C62C6" w:rsidRDefault="005C62C6" w:rsidP="005C62C6">
            <w:pPr>
              <w:rPr>
                <w:b/>
                <w:sz w:val="20"/>
              </w:rPr>
            </w:pPr>
            <w:proofErr w:type="gramStart"/>
            <w:r w:rsidRPr="005C62C6">
              <w:rPr>
                <w:b/>
                <w:sz w:val="20"/>
              </w:rPr>
              <w:t>MAT.U</w:t>
            </w:r>
            <w:proofErr w:type="gramEnd"/>
            <w:r w:rsidRPr="005C62C6">
              <w:rPr>
                <w:b/>
                <w:sz w:val="20"/>
              </w:rPr>
              <w:t>.1.1.2. Strateji ve zekâ oyunlarında olası durumları belirleyerek amaca yönelik matematiksel çözümler geliştirebilme</w:t>
            </w:r>
          </w:p>
          <w:p w14:paraId="3CDA122A" w14:textId="77777777" w:rsidR="005C62C6" w:rsidRPr="005C62C6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a) Strateji ve zekâ oyunlarında amaca ulaşmak için olası durumlara dayalı bir</w:t>
            </w:r>
            <w:r>
              <w:rPr>
                <w:sz w:val="20"/>
              </w:rPr>
              <w:t xml:space="preserve"> </w:t>
            </w:r>
            <w:r w:rsidRPr="005C62C6">
              <w:rPr>
                <w:sz w:val="20"/>
              </w:rPr>
              <w:t>çözüm stratejisi oluşturur.</w:t>
            </w:r>
          </w:p>
          <w:p w14:paraId="14F79B65" w14:textId="77777777" w:rsidR="005C62C6" w:rsidRPr="005C62C6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b) Oluşturduğu stratejiyi kullanarak oyundaki problem durumunu çözer.</w:t>
            </w:r>
          </w:p>
          <w:p w14:paraId="3945999F" w14:textId="7A1125C3" w:rsidR="005C62C6" w:rsidRPr="00564561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c) Oyundaki problem durumunun çözümünü kontrol eder.</w:t>
            </w:r>
          </w:p>
        </w:tc>
        <w:tc>
          <w:tcPr>
            <w:tcW w:w="2268" w:type="dxa"/>
            <w:vAlign w:val="center"/>
          </w:tcPr>
          <w:p w14:paraId="3E232E38" w14:textId="77777777" w:rsidR="005C62C6" w:rsidRPr="00E37C6C" w:rsidRDefault="005C62C6" w:rsidP="005C62C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5C62C6" w:rsidRPr="00E37C6C" w:rsidRDefault="005C62C6" w:rsidP="005C62C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5C62C6" w:rsidRDefault="005C62C6" w:rsidP="005C62C6"/>
        </w:tc>
      </w:tr>
      <w:tr w:rsidR="005C62C6" w14:paraId="29613BE2" w14:textId="77777777" w:rsidTr="00651886">
        <w:trPr>
          <w:cantSplit/>
          <w:trHeight w:val="1958"/>
        </w:trPr>
        <w:tc>
          <w:tcPr>
            <w:tcW w:w="573" w:type="dxa"/>
            <w:vMerge/>
          </w:tcPr>
          <w:p w14:paraId="1044D010" w14:textId="77777777" w:rsidR="005C62C6" w:rsidRDefault="005C62C6" w:rsidP="005C62C6"/>
        </w:tc>
        <w:tc>
          <w:tcPr>
            <w:tcW w:w="517" w:type="dxa"/>
            <w:textDirection w:val="btLr"/>
            <w:vAlign w:val="center"/>
          </w:tcPr>
          <w:p w14:paraId="3AEE9F06" w14:textId="7216EA6E" w:rsidR="005C62C6" w:rsidRPr="005A031A" w:rsidRDefault="005C62C6" w:rsidP="005C62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5C62C6" w:rsidRPr="009663BC" w:rsidRDefault="005C62C6" w:rsidP="005C62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CD2135C" w14:textId="77777777" w:rsidR="005C62C6" w:rsidRPr="005C62C6" w:rsidRDefault="005C62C6" w:rsidP="005C62C6">
            <w:pPr>
              <w:rPr>
                <w:b/>
                <w:sz w:val="20"/>
              </w:rPr>
            </w:pPr>
            <w:proofErr w:type="gramStart"/>
            <w:r w:rsidRPr="005C62C6">
              <w:rPr>
                <w:b/>
                <w:sz w:val="20"/>
              </w:rPr>
              <w:t>MAT.U</w:t>
            </w:r>
            <w:proofErr w:type="gramEnd"/>
            <w:r w:rsidRPr="005C62C6">
              <w:rPr>
                <w:b/>
                <w:sz w:val="20"/>
              </w:rPr>
              <w:t>.1.1.2. Strateji ve zekâ oyunlarında olası durumları belirleyerek amaca yönelik matematiksel çözümler geliştirebilme</w:t>
            </w:r>
          </w:p>
          <w:p w14:paraId="023D99A1" w14:textId="77777777" w:rsidR="005C62C6" w:rsidRPr="005C62C6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a) Strateji ve zekâ oyunlarında amaca ulaşmak için olası durumlara dayalı bir</w:t>
            </w:r>
            <w:r>
              <w:rPr>
                <w:sz w:val="20"/>
              </w:rPr>
              <w:t xml:space="preserve"> </w:t>
            </w:r>
            <w:r w:rsidRPr="005C62C6">
              <w:rPr>
                <w:sz w:val="20"/>
              </w:rPr>
              <w:t>çözüm stratejisi oluşturur.</w:t>
            </w:r>
          </w:p>
          <w:p w14:paraId="103B5A82" w14:textId="77777777" w:rsidR="005C62C6" w:rsidRPr="005C62C6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b) Oluşturduğu stratejiyi kullanarak oyundaki problem durumunu çözer.</w:t>
            </w:r>
          </w:p>
          <w:p w14:paraId="2D3F6E45" w14:textId="500BD65D" w:rsidR="005C62C6" w:rsidRPr="00564561" w:rsidRDefault="005C62C6" w:rsidP="005C62C6">
            <w:pPr>
              <w:rPr>
                <w:sz w:val="20"/>
              </w:rPr>
            </w:pPr>
            <w:r w:rsidRPr="005C62C6">
              <w:rPr>
                <w:sz w:val="20"/>
              </w:rPr>
              <w:t>c) Oyundaki problem durumunun çözümünü kontrol eder.</w:t>
            </w:r>
          </w:p>
        </w:tc>
        <w:tc>
          <w:tcPr>
            <w:tcW w:w="2268" w:type="dxa"/>
            <w:vAlign w:val="center"/>
          </w:tcPr>
          <w:p w14:paraId="7576088E" w14:textId="77777777" w:rsidR="005C62C6" w:rsidRPr="00E37C6C" w:rsidRDefault="005C62C6" w:rsidP="005C62C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5C62C6" w:rsidRPr="00E37C6C" w:rsidRDefault="005C62C6" w:rsidP="005C62C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5C62C6" w:rsidRDefault="005C62C6" w:rsidP="005C62C6"/>
        </w:tc>
      </w:tr>
      <w:tr w:rsidR="005C62C6" w14:paraId="27E7C00D" w14:textId="77777777" w:rsidTr="00651886">
        <w:trPr>
          <w:cantSplit/>
          <w:trHeight w:val="522"/>
        </w:trPr>
        <w:tc>
          <w:tcPr>
            <w:tcW w:w="573" w:type="dxa"/>
            <w:vMerge/>
          </w:tcPr>
          <w:p w14:paraId="6D94E5B9" w14:textId="77777777" w:rsidR="005C62C6" w:rsidRDefault="005C62C6" w:rsidP="005C62C6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914A415" w14:textId="72EA7612" w:rsidR="005C62C6" w:rsidRPr="00A013E7" w:rsidRDefault="005C62C6" w:rsidP="005C62C6">
            <w:pPr>
              <w:rPr>
                <w:b/>
                <w:color w:val="FF0000"/>
                <w:sz w:val="28"/>
              </w:rPr>
            </w:pPr>
            <w:r w:rsidRPr="00651886">
              <w:rPr>
                <w:b/>
                <w:sz w:val="28"/>
                <w:szCs w:val="28"/>
              </w:rPr>
              <w:t>2. TEMA: BİLİŞİMİN MATEMATİĞİ</w:t>
            </w:r>
          </w:p>
        </w:tc>
      </w:tr>
      <w:tr w:rsidR="005C62C6" w14:paraId="54C228B8" w14:textId="77777777" w:rsidTr="00651886">
        <w:trPr>
          <w:cantSplit/>
          <w:trHeight w:val="2200"/>
        </w:trPr>
        <w:tc>
          <w:tcPr>
            <w:tcW w:w="573" w:type="dxa"/>
            <w:vMerge/>
          </w:tcPr>
          <w:p w14:paraId="12431B8E" w14:textId="77777777" w:rsidR="005C62C6" w:rsidRDefault="005C62C6" w:rsidP="005C62C6"/>
        </w:tc>
        <w:tc>
          <w:tcPr>
            <w:tcW w:w="517" w:type="dxa"/>
            <w:textDirection w:val="btLr"/>
            <w:vAlign w:val="center"/>
          </w:tcPr>
          <w:p w14:paraId="3384D0E2" w14:textId="2400DBF6" w:rsidR="005C62C6" w:rsidRPr="005A031A" w:rsidRDefault="005C62C6" w:rsidP="005C62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5C62C6" w:rsidRPr="009663BC" w:rsidRDefault="005C62C6" w:rsidP="005C62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70F7264" w14:textId="160A712A" w:rsidR="00C46805" w:rsidRPr="00C46805" w:rsidRDefault="00C46805" w:rsidP="00C46805">
            <w:pPr>
              <w:rPr>
                <w:b/>
                <w:sz w:val="20"/>
              </w:rPr>
            </w:pPr>
            <w:proofErr w:type="gramStart"/>
            <w:r w:rsidRPr="00C46805">
              <w:rPr>
                <w:b/>
                <w:sz w:val="20"/>
              </w:rPr>
              <w:t>MAT.U</w:t>
            </w:r>
            <w:proofErr w:type="gramEnd"/>
            <w:r w:rsidRPr="00C46805">
              <w:rPr>
                <w:b/>
                <w:sz w:val="20"/>
              </w:rPr>
              <w:t>.1.2.1. Bilgisayar sistemlerinde kullanılan sayı sistemlerini ve bu sistemlerin mantıksal</w:t>
            </w:r>
            <w:r w:rsidRPr="00C46805">
              <w:rPr>
                <w:b/>
                <w:sz w:val="20"/>
              </w:rPr>
              <w:t xml:space="preserve"> </w:t>
            </w:r>
            <w:r w:rsidRPr="00C46805">
              <w:rPr>
                <w:b/>
                <w:sz w:val="20"/>
              </w:rPr>
              <w:t>karşılıklarını çözümleyebilme</w:t>
            </w:r>
          </w:p>
          <w:p w14:paraId="24C3145E" w14:textId="19A18C16" w:rsidR="00C46805" w:rsidRPr="00C46805" w:rsidRDefault="00C46805" w:rsidP="00C46805">
            <w:pPr>
              <w:rPr>
                <w:sz w:val="20"/>
              </w:rPr>
            </w:pPr>
            <w:r w:rsidRPr="00C46805">
              <w:rPr>
                <w:sz w:val="20"/>
              </w:rPr>
              <w:t>a) Bilgisayar sistemlerinde matematiksel olarak kullanılan farklı sayı sistemlerine</w:t>
            </w:r>
            <w:r>
              <w:rPr>
                <w:sz w:val="20"/>
              </w:rPr>
              <w:t xml:space="preserve"> </w:t>
            </w:r>
            <w:r w:rsidRPr="00C46805">
              <w:rPr>
                <w:sz w:val="20"/>
              </w:rPr>
              <w:t>ilişkin parçaları belirler.</w:t>
            </w:r>
          </w:p>
          <w:p w14:paraId="0CF2305E" w14:textId="2A2EC2EB" w:rsidR="005C62C6" w:rsidRPr="00564561" w:rsidRDefault="00C46805" w:rsidP="00C46805">
            <w:pPr>
              <w:rPr>
                <w:sz w:val="20"/>
              </w:rPr>
            </w:pPr>
            <w:r w:rsidRPr="00C46805">
              <w:rPr>
                <w:sz w:val="20"/>
              </w:rPr>
              <w:t>b) Sayı sistemlerinin yapısal özellikleri ile bilgisayar sistemlerinde ve mantıksal</w:t>
            </w:r>
            <w:r>
              <w:rPr>
                <w:sz w:val="20"/>
              </w:rPr>
              <w:t xml:space="preserve"> </w:t>
            </w:r>
            <w:r w:rsidRPr="00C46805">
              <w:rPr>
                <w:sz w:val="20"/>
              </w:rPr>
              <w:t>devrelerdeki kullanımları arasındaki ilişkiyi belirler.</w:t>
            </w:r>
          </w:p>
        </w:tc>
        <w:tc>
          <w:tcPr>
            <w:tcW w:w="2268" w:type="dxa"/>
            <w:vAlign w:val="center"/>
          </w:tcPr>
          <w:p w14:paraId="42364457" w14:textId="77777777" w:rsidR="005C62C6" w:rsidRPr="00E37C6C" w:rsidRDefault="005C62C6" w:rsidP="005C62C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5C62C6" w:rsidRPr="00E37C6C" w:rsidRDefault="005C62C6" w:rsidP="005C62C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5C62C6" w:rsidRPr="00823788" w:rsidRDefault="005C62C6" w:rsidP="005C62C6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46805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C46805" w:rsidRPr="005A031A" w:rsidRDefault="00C46805" w:rsidP="00C4680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C46805" w:rsidRPr="00776F68" w:rsidRDefault="00C46805" w:rsidP="00C46805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C46805" w:rsidRPr="009663BC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1D7F609" w14:textId="77777777" w:rsidR="00C46805" w:rsidRPr="00C46805" w:rsidRDefault="00C46805" w:rsidP="00C46805">
            <w:pPr>
              <w:rPr>
                <w:b/>
                <w:sz w:val="20"/>
              </w:rPr>
            </w:pPr>
            <w:proofErr w:type="gramStart"/>
            <w:r w:rsidRPr="00C46805">
              <w:rPr>
                <w:b/>
                <w:sz w:val="20"/>
              </w:rPr>
              <w:t>MAT.U</w:t>
            </w:r>
            <w:proofErr w:type="gramEnd"/>
            <w:r w:rsidRPr="00C46805">
              <w:rPr>
                <w:b/>
                <w:sz w:val="20"/>
              </w:rPr>
              <w:t>.1.2.1. Bilgisayar sistemlerinde kullanılan sayı sistemlerini ve bu sistemlerin mantıksal karşılıklarını çözümleyebilme</w:t>
            </w:r>
          </w:p>
          <w:p w14:paraId="150680B4" w14:textId="77777777" w:rsidR="00C46805" w:rsidRPr="00C46805" w:rsidRDefault="00C46805" w:rsidP="00C46805">
            <w:pPr>
              <w:rPr>
                <w:sz w:val="20"/>
              </w:rPr>
            </w:pPr>
            <w:r w:rsidRPr="00C46805">
              <w:rPr>
                <w:sz w:val="20"/>
              </w:rPr>
              <w:t>a) Bilgisayar sistemlerinde matematiksel olarak kullanılan farklı sayı sistemlerine</w:t>
            </w:r>
            <w:r>
              <w:rPr>
                <w:sz w:val="20"/>
              </w:rPr>
              <w:t xml:space="preserve"> </w:t>
            </w:r>
            <w:r w:rsidRPr="00C46805">
              <w:rPr>
                <w:sz w:val="20"/>
              </w:rPr>
              <w:t>ilişkin parçaları belirler.</w:t>
            </w:r>
          </w:p>
          <w:p w14:paraId="6E440805" w14:textId="35842D2B" w:rsidR="00C46805" w:rsidRPr="00564561" w:rsidRDefault="00C46805" w:rsidP="00C46805">
            <w:pPr>
              <w:rPr>
                <w:sz w:val="20"/>
              </w:rPr>
            </w:pPr>
            <w:r w:rsidRPr="00C46805">
              <w:rPr>
                <w:sz w:val="20"/>
              </w:rPr>
              <w:t>b) Sayı sistemlerinin yapısal özellikleri ile bilgisayar sistemlerinde ve mantıksal</w:t>
            </w:r>
            <w:r>
              <w:rPr>
                <w:sz w:val="20"/>
              </w:rPr>
              <w:t xml:space="preserve"> </w:t>
            </w:r>
            <w:r w:rsidRPr="00C46805">
              <w:rPr>
                <w:sz w:val="20"/>
              </w:rPr>
              <w:t>devrelerdeki kullanımları arasındaki ilişkiyi belirler.</w:t>
            </w:r>
          </w:p>
        </w:tc>
        <w:tc>
          <w:tcPr>
            <w:tcW w:w="1984" w:type="dxa"/>
            <w:vAlign w:val="center"/>
          </w:tcPr>
          <w:p w14:paraId="42F48C4C" w14:textId="77777777" w:rsidR="00C46805" w:rsidRPr="004F0F14" w:rsidRDefault="00C46805" w:rsidP="00C4680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C46805" w:rsidRPr="00B954D0" w:rsidRDefault="00C46805" w:rsidP="00C4680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C46805" w:rsidRPr="00E93DE4" w:rsidRDefault="00C46805" w:rsidP="00C4680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C46805" w:rsidRPr="00E93DE4" w:rsidRDefault="00C46805" w:rsidP="00C46805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C46805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C46805" w:rsidRDefault="00C46805" w:rsidP="00C4680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C46805" w:rsidRPr="005A031A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C46805" w:rsidRPr="009663BC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78299227" w14:textId="77777777" w:rsidR="00C46805" w:rsidRPr="00C46805" w:rsidRDefault="00C46805" w:rsidP="00C46805">
            <w:pPr>
              <w:rPr>
                <w:b/>
                <w:sz w:val="20"/>
              </w:rPr>
            </w:pPr>
            <w:proofErr w:type="gramStart"/>
            <w:r w:rsidRPr="00C46805">
              <w:rPr>
                <w:b/>
                <w:sz w:val="20"/>
              </w:rPr>
              <w:t>MAT.U</w:t>
            </w:r>
            <w:proofErr w:type="gramEnd"/>
            <w:r w:rsidRPr="00C46805">
              <w:rPr>
                <w:b/>
                <w:sz w:val="20"/>
              </w:rPr>
              <w:t>.1.2.1. Bilgisayar sistemlerinde kullanılan sayı sistemlerini ve bu sistemlerin mantıksal karşılıklarını çözümleyebilme</w:t>
            </w:r>
          </w:p>
          <w:p w14:paraId="6DD8CAB1" w14:textId="77777777" w:rsidR="00C46805" w:rsidRPr="00C46805" w:rsidRDefault="00C46805" w:rsidP="00C46805">
            <w:pPr>
              <w:rPr>
                <w:sz w:val="20"/>
              </w:rPr>
            </w:pPr>
            <w:r w:rsidRPr="00C46805">
              <w:rPr>
                <w:sz w:val="20"/>
              </w:rPr>
              <w:t>a) Bilgisayar sistemlerinde matematiksel olarak kullanılan farklı sayı sistemlerine</w:t>
            </w:r>
            <w:r>
              <w:rPr>
                <w:sz w:val="20"/>
              </w:rPr>
              <w:t xml:space="preserve"> </w:t>
            </w:r>
            <w:r w:rsidRPr="00C46805">
              <w:rPr>
                <w:sz w:val="20"/>
              </w:rPr>
              <w:t>ilişkin parçaları belirler.</w:t>
            </w:r>
          </w:p>
          <w:p w14:paraId="1135334C" w14:textId="30E4D120" w:rsidR="00C46805" w:rsidRPr="00564561" w:rsidRDefault="00C46805" w:rsidP="00C46805">
            <w:pPr>
              <w:rPr>
                <w:sz w:val="20"/>
              </w:rPr>
            </w:pPr>
            <w:r w:rsidRPr="00C46805">
              <w:rPr>
                <w:sz w:val="20"/>
              </w:rPr>
              <w:t>b) Sayı sistemlerinin yapısal özellikleri ile bilgisayar sistemlerinde ve mantıksal</w:t>
            </w:r>
            <w:r>
              <w:rPr>
                <w:sz w:val="20"/>
              </w:rPr>
              <w:t xml:space="preserve"> </w:t>
            </w:r>
            <w:r w:rsidRPr="00C46805">
              <w:rPr>
                <w:sz w:val="20"/>
              </w:rPr>
              <w:t>devrelerdeki kullanımları arasındaki ilişkiyi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C46805" w:rsidRPr="004F0F14" w:rsidRDefault="00C46805" w:rsidP="00C4680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C46805" w:rsidRPr="00B954D0" w:rsidRDefault="00C46805" w:rsidP="00C4680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C46805" w:rsidRDefault="00C46805" w:rsidP="00C4680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C46805" w:rsidRPr="002222C2" w:rsidRDefault="00C46805" w:rsidP="00C4680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46805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C46805" w:rsidRDefault="00C46805" w:rsidP="00C46805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C46805" w:rsidRPr="002C77D2" w:rsidRDefault="00C46805" w:rsidP="00C46805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C46805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C46805" w:rsidRDefault="00C46805" w:rsidP="00C46805"/>
        </w:tc>
        <w:tc>
          <w:tcPr>
            <w:tcW w:w="517" w:type="dxa"/>
            <w:textDirection w:val="btLr"/>
            <w:vAlign w:val="center"/>
          </w:tcPr>
          <w:p w14:paraId="1DFDFEE5" w14:textId="68D5B21F" w:rsidR="00C46805" w:rsidRPr="005A031A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C46805" w:rsidRPr="009663BC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5829174" w14:textId="7B8FABC8" w:rsidR="00C46805" w:rsidRPr="00C46805" w:rsidRDefault="00C46805" w:rsidP="00C46805">
            <w:pPr>
              <w:rPr>
                <w:b/>
                <w:sz w:val="20"/>
              </w:rPr>
            </w:pPr>
            <w:proofErr w:type="gramStart"/>
            <w:r w:rsidRPr="00C46805">
              <w:rPr>
                <w:b/>
                <w:sz w:val="20"/>
              </w:rPr>
              <w:t>MAT.U</w:t>
            </w:r>
            <w:proofErr w:type="gramEnd"/>
            <w:r w:rsidRPr="00C46805">
              <w:rPr>
                <w:b/>
                <w:sz w:val="20"/>
              </w:rPr>
              <w:t>.1.2.2. Sayı sistemleri ve matematiksel yöntemleri kullanarak farklı şifreleme algoritmalarına</w:t>
            </w:r>
            <w:r w:rsidRPr="00C46805">
              <w:rPr>
                <w:b/>
                <w:sz w:val="20"/>
              </w:rPr>
              <w:t xml:space="preserve"> </w:t>
            </w:r>
            <w:r w:rsidRPr="00C46805">
              <w:rPr>
                <w:b/>
                <w:sz w:val="20"/>
              </w:rPr>
              <w:t>yönelik analojik akıl yürütebilme</w:t>
            </w:r>
          </w:p>
          <w:p w14:paraId="37E4E9B7" w14:textId="70D82591" w:rsidR="00C46805" w:rsidRPr="00C46805" w:rsidRDefault="00C46805" w:rsidP="00C46805">
            <w:pPr>
              <w:rPr>
                <w:sz w:val="19"/>
                <w:szCs w:val="19"/>
              </w:rPr>
            </w:pPr>
            <w:r w:rsidRPr="00C46805">
              <w:rPr>
                <w:sz w:val="19"/>
                <w:szCs w:val="19"/>
              </w:rPr>
              <w:t>a) Farklı şifreleme algoritmalarını inceler.</w:t>
            </w:r>
            <w:r w:rsidRPr="00C46805">
              <w:rPr>
                <w:sz w:val="19"/>
                <w:szCs w:val="19"/>
              </w:rPr>
              <w:t xml:space="preserve"> </w:t>
            </w:r>
            <w:r w:rsidRPr="00C46805">
              <w:rPr>
                <w:sz w:val="19"/>
                <w:szCs w:val="19"/>
              </w:rPr>
              <w:t>b) Şifreleme algoritmasında kullanılan sayı sistemleri ve matematiksel yöntemleri</w:t>
            </w:r>
            <w:r w:rsidRPr="00C46805">
              <w:rPr>
                <w:sz w:val="19"/>
                <w:szCs w:val="19"/>
              </w:rPr>
              <w:t xml:space="preserve"> </w:t>
            </w:r>
            <w:r w:rsidRPr="00C46805">
              <w:rPr>
                <w:sz w:val="19"/>
                <w:szCs w:val="19"/>
              </w:rPr>
              <w:t>tespit eder.</w:t>
            </w:r>
            <w:r w:rsidRPr="00C46805">
              <w:rPr>
                <w:sz w:val="19"/>
                <w:szCs w:val="19"/>
              </w:rPr>
              <w:t xml:space="preserve"> </w:t>
            </w:r>
            <w:r w:rsidRPr="00C46805">
              <w:rPr>
                <w:sz w:val="19"/>
                <w:szCs w:val="19"/>
              </w:rPr>
              <w:t>c) Sayı sistemlerini ve matematiksel yöntemleri kullanarak şifreleme mantığını</w:t>
            </w:r>
            <w:r w:rsidRPr="00C46805">
              <w:rPr>
                <w:sz w:val="19"/>
                <w:szCs w:val="19"/>
              </w:rPr>
              <w:t xml:space="preserve"> </w:t>
            </w:r>
            <w:r w:rsidRPr="00C46805">
              <w:rPr>
                <w:sz w:val="19"/>
                <w:szCs w:val="19"/>
              </w:rPr>
              <w:t>anlamaya yönelik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C46805" w:rsidRPr="004F0F14" w:rsidRDefault="00C46805" w:rsidP="00C4680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C46805" w:rsidRPr="00B954D0" w:rsidRDefault="00C46805" w:rsidP="00C4680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C46805" w:rsidRDefault="00C46805" w:rsidP="00C4680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C46805" w:rsidRPr="002222C2" w:rsidRDefault="00C46805" w:rsidP="00C46805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C46805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C46805" w:rsidRDefault="00C46805" w:rsidP="00C46805"/>
        </w:tc>
        <w:tc>
          <w:tcPr>
            <w:tcW w:w="517" w:type="dxa"/>
            <w:textDirection w:val="btLr"/>
            <w:vAlign w:val="center"/>
          </w:tcPr>
          <w:p w14:paraId="33DB3AA2" w14:textId="2E7505BD" w:rsidR="00C46805" w:rsidRPr="005A031A" w:rsidRDefault="00C46805" w:rsidP="00C46805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C46805" w:rsidRPr="009663BC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2A32969" w14:textId="77777777" w:rsidR="00C46805" w:rsidRPr="00C46805" w:rsidRDefault="00C46805" w:rsidP="00C46805">
            <w:pPr>
              <w:rPr>
                <w:b/>
                <w:sz w:val="20"/>
              </w:rPr>
            </w:pPr>
            <w:proofErr w:type="gramStart"/>
            <w:r w:rsidRPr="00C46805">
              <w:rPr>
                <w:b/>
                <w:sz w:val="20"/>
              </w:rPr>
              <w:t>MAT.U</w:t>
            </w:r>
            <w:proofErr w:type="gramEnd"/>
            <w:r w:rsidRPr="00C46805">
              <w:rPr>
                <w:b/>
                <w:sz w:val="20"/>
              </w:rPr>
              <w:t>.1.2.2. Sayı sistemleri ve matematiksel yöntemleri kullanarak farklı şifreleme algoritmalarına yönelik analojik akıl yürütebilme</w:t>
            </w:r>
          </w:p>
          <w:p w14:paraId="16CEDAAF" w14:textId="2878845A" w:rsidR="00C46805" w:rsidRPr="00564561" w:rsidRDefault="00C46805" w:rsidP="00C46805">
            <w:pPr>
              <w:rPr>
                <w:sz w:val="20"/>
              </w:rPr>
            </w:pPr>
            <w:r w:rsidRPr="00C46805">
              <w:rPr>
                <w:sz w:val="19"/>
                <w:szCs w:val="19"/>
              </w:rPr>
              <w:t>a) Farklı şifreleme algoritmalarını inceler. b) Şifreleme algoritmasında kullanılan sayı sistemleri ve matematiksel yöntemleri tespit eder. c) Sayı sistemlerini ve matematiksel yöntemleri kullanarak şifreleme mantığını anlamaya yönelik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C46805" w:rsidRPr="004F0F14" w:rsidRDefault="00C46805" w:rsidP="00C46805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C46805" w:rsidRPr="00B954D0" w:rsidRDefault="00C46805" w:rsidP="00C4680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C46805" w:rsidRDefault="00C46805" w:rsidP="00C46805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46805" w14:paraId="2F12AE04" w14:textId="77777777" w:rsidTr="00C14C9F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C46805" w:rsidRPr="005A031A" w:rsidRDefault="00C46805" w:rsidP="00C4680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C46805" w:rsidRPr="005A031A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C46805" w:rsidRPr="009663BC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C6D8B9B" w14:textId="77777777" w:rsidR="00C46805" w:rsidRPr="00C46805" w:rsidRDefault="00C46805" w:rsidP="00C46805">
            <w:pPr>
              <w:rPr>
                <w:b/>
                <w:sz w:val="20"/>
              </w:rPr>
            </w:pPr>
            <w:proofErr w:type="gramStart"/>
            <w:r w:rsidRPr="00C46805">
              <w:rPr>
                <w:b/>
                <w:sz w:val="20"/>
              </w:rPr>
              <w:t>MAT.U</w:t>
            </w:r>
            <w:proofErr w:type="gramEnd"/>
            <w:r w:rsidRPr="00C46805">
              <w:rPr>
                <w:b/>
                <w:sz w:val="20"/>
              </w:rPr>
              <w:t>.1.2.2. Sayı sistemleri ve matematiksel yöntemleri kullanarak farklı şifreleme algoritmalarına yönelik analojik akıl yürütebilme</w:t>
            </w:r>
          </w:p>
          <w:p w14:paraId="6215AA54" w14:textId="51919E29" w:rsidR="00C46805" w:rsidRPr="00564561" w:rsidRDefault="00C46805" w:rsidP="00C46805">
            <w:pPr>
              <w:rPr>
                <w:sz w:val="20"/>
              </w:rPr>
            </w:pPr>
            <w:r w:rsidRPr="00C46805">
              <w:rPr>
                <w:sz w:val="19"/>
                <w:szCs w:val="19"/>
              </w:rPr>
              <w:t>a) Farklı şifreleme algoritmalarını inceler. b) Şifreleme algoritmasında kullanılan sayı sistemleri ve matematiksel yöntemleri tespit eder. c) Sayı sistemlerini ve matematiksel yöntemleri kullanarak şifreleme mantığını anlamaya yönelik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C46805" w:rsidRPr="005E7BBF" w:rsidRDefault="00C46805" w:rsidP="00C4680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C46805" w:rsidRPr="00BF0C3D" w:rsidRDefault="00C46805" w:rsidP="00C4680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C46805" w:rsidRDefault="00C46805" w:rsidP="00C46805"/>
        </w:tc>
      </w:tr>
      <w:tr w:rsidR="00C46805" w14:paraId="55CE3BB4" w14:textId="77777777" w:rsidTr="00C14C9F">
        <w:trPr>
          <w:cantSplit/>
          <w:trHeight w:val="2109"/>
        </w:trPr>
        <w:tc>
          <w:tcPr>
            <w:tcW w:w="573" w:type="dxa"/>
            <w:vMerge/>
          </w:tcPr>
          <w:p w14:paraId="7AAA9475" w14:textId="77777777" w:rsidR="00C46805" w:rsidRDefault="00C46805" w:rsidP="00C46805"/>
        </w:tc>
        <w:tc>
          <w:tcPr>
            <w:tcW w:w="516" w:type="dxa"/>
            <w:textDirection w:val="btLr"/>
            <w:vAlign w:val="center"/>
          </w:tcPr>
          <w:p w14:paraId="7D0E57DE" w14:textId="38BBD514" w:rsidR="00C46805" w:rsidRPr="005A031A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C46805" w:rsidRPr="009663BC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5BD826F" w14:textId="77777777" w:rsidR="00C46805" w:rsidRPr="00C46805" w:rsidRDefault="00C46805" w:rsidP="00C46805">
            <w:pPr>
              <w:rPr>
                <w:b/>
                <w:sz w:val="20"/>
              </w:rPr>
            </w:pPr>
            <w:proofErr w:type="gramStart"/>
            <w:r w:rsidRPr="00C46805">
              <w:rPr>
                <w:b/>
                <w:sz w:val="20"/>
              </w:rPr>
              <w:t>MAT.U</w:t>
            </w:r>
            <w:proofErr w:type="gramEnd"/>
            <w:r w:rsidRPr="00C46805">
              <w:rPr>
                <w:b/>
                <w:sz w:val="20"/>
              </w:rPr>
              <w:t>.1.2.2. Sayı sistemleri ve matematiksel yöntemleri kullanarak farklı şifreleme algoritmalarına yönelik analojik akıl yürütebilme</w:t>
            </w:r>
          </w:p>
          <w:p w14:paraId="13FEB139" w14:textId="52419DA9" w:rsidR="00C46805" w:rsidRPr="00564561" w:rsidRDefault="00C46805" w:rsidP="00C46805">
            <w:pPr>
              <w:rPr>
                <w:sz w:val="20"/>
              </w:rPr>
            </w:pPr>
            <w:r w:rsidRPr="00C46805">
              <w:rPr>
                <w:sz w:val="19"/>
                <w:szCs w:val="19"/>
              </w:rPr>
              <w:t>a) Farklı şifreleme algoritmalarını inceler. b) Şifreleme algoritmasında kullanılan sayı sistemleri ve matematiksel yöntemleri tespit eder. c) Sayı sistemlerini ve matematiksel yöntemleri kullanarak şifreleme mantığını anlamaya yönelik çıkarım yapar.</w:t>
            </w:r>
          </w:p>
        </w:tc>
        <w:tc>
          <w:tcPr>
            <w:tcW w:w="2268" w:type="dxa"/>
            <w:vAlign w:val="center"/>
          </w:tcPr>
          <w:p w14:paraId="2CE18557" w14:textId="77777777" w:rsidR="00C46805" w:rsidRPr="005E7BBF" w:rsidRDefault="00C46805" w:rsidP="00C4680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C46805" w:rsidRPr="00BF0C3D" w:rsidRDefault="00C46805" w:rsidP="00C4680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C46805" w:rsidRDefault="00C46805" w:rsidP="00C46805"/>
        </w:tc>
      </w:tr>
      <w:tr w:rsidR="00C46805" w14:paraId="50612906" w14:textId="77777777" w:rsidTr="00C14C9F">
        <w:trPr>
          <w:cantSplit/>
          <w:trHeight w:val="540"/>
        </w:trPr>
        <w:tc>
          <w:tcPr>
            <w:tcW w:w="573" w:type="dxa"/>
            <w:vMerge/>
          </w:tcPr>
          <w:p w14:paraId="2D8ED2C6" w14:textId="77777777" w:rsidR="00C46805" w:rsidRDefault="00C46805" w:rsidP="00C46805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1D5C131" w14:textId="4FDC68C0" w:rsidR="00C46805" w:rsidRDefault="00C46805" w:rsidP="00C46805">
            <w:r w:rsidRPr="00C14C9F">
              <w:rPr>
                <w:b/>
                <w:sz w:val="28"/>
                <w:szCs w:val="28"/>
              </w:rPr>
              <w:t>3. TEMA: UZAYIN MATEMATİĞİ</w:t>
            </w:r>
          </w:p>
        </w:tc>
      </w:tr>
      <w:tr w:rsidR="00C46805" w14:paraId="3C19ECD5" w14:textId="77777777" w:rsidTr="00C14C9F">
        <w:trPr>
          <w:cantSplit/>
          <w:trHeight w:val="2089"/>
        </w:trPr>
        <w:tc>
          <w:tcPr>
            <w:tcW w:w="573" w:type="dxa"/>
            <w:vMerge/>
          </w:tcPr>
          <w:p w14:paraId="63D53A49" w14:textId="77777777" w:rsidR="00C46805" w:rsidRDefault="00C46805" w:rsidP="00C46805"/>
        </w:tc>
        <w:tc>
          <w:tcPr>
            <w:tcW w:w="516" w:type="dxa"/>
            <w:textDirection w:val="btLr"/>
            <w:vAlign w:val="center"/>
          </w:tcPr>
          <w:p w14:paraId="0629F0D1" w14:textId="7D1C3AF8" w:rsidR="00C46805" w:rsidRPr="005A031A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C46805" w:rsidRPr="009663BC" w:rsidRDefault="00C46805" w:rsidP="00C468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B318BA6" w14:textId="25453906" w:rsidR="001145E4" w:rsidRPr="001145E4" w:rsidRDefault="001145E4" w:rsidP="001145E4">
            <w:pPr>
              <w:rPr>
                <w:b/>
                <w:sz w:val="18"/>
              </w:rPr>
            </w:pPr>
            <w:proofErr w:type="gramStart"/>
            <w:r w:rsidRPr="001145E4">
              <w:rPr>
                <w:b/>
                <w:sz w:val="18"/>
              </w:rPr>
              <w:t>MAT.U</w:t>
            </w:r>
            <w:proofErr w:type="gramEnd"/>
            <w:r w:rsidRPr="001145E4">
              <w:rPr>
                <w:b/>
                <w:sz w:val="18"/>
              </w:rPr>
              <w:t>.1.3.1. Astronomide kullanılan uzaklık ölçü birimlerini kullanarak gezegenler, yıldızlar</w:t>
            </w:r>
            <w:r w:rsidRPr="001145E4">
              <w:rPr>
                <w:b/>
                <w:sz w:val="18"/>
              </w:rPr>
              <w:t xml:space="preserve"> </w:t>
            </w:r>
            <w:r w:rsidRPr="001145E4">
              <w:rPr>
                <w:b/>
                <w:sz w:val="18"/>
              </w:rPr>
              <w:t>ve galaksiler arasındaki uzaklıkları hesaplamada matematiksel temsillerden</w:t>
            </w:r>
            <w:r w:rsidRPr="001145E4">
              <w:rPr>
                <w:b/>
                <w:sz w:val="18"/>
              </w:rPr>
              <w:t xml:space="preserve"> </w:t>
            </w:r>
            <w:r w:rsidRPr="001145E4">
              <w:rPr>
                <w:b/>
                <w:sz w:val="18"/>
              </w:rPr>
              <w:t>yararlanabilme</w:t>
            </w:r>
          </w:p>
          <w:p w14:paraId="51F3E89D" w14:textId="5B12D67F" w:rsidR="001145E4" w:rsidRPr="001145E4" w:rsidRDefault="001145E4" w:rsidP="001145E4">
            <w:pPr>
              <w:rPr>
                <w:sz w:val="18"/>
              </w:rPr>
            </w:pPr>
            <w:r w:rsidRPr="001145E4">
              <w:rPr>
                <w:sz w:val="18"/>
              </w:rPr>
              <w:t xml:space="preserve">a) Astronomide kullanılan uzaklık ölçü birimlerini (astronomik birim, ışık yılı, </w:t>
            </w:r>
            <w:proofErr w:type="spellStart"/>
            <w:r w:rsidRPr="001145E4">
              <w:rPr>
                <w:sz w:val="18"/>
              </w:rPr>
              <w:t>parsek</w:t>
            </w:r>
            <w:proofErr w:type="spellEnd"/>
            <w:r w:rsidRPr="001145E4">
              <w:rPr>
                <w:sz w:val="18"/>
              </w:rPr>
              <w:t>)</w:t>
            </w:r>
            <w:r w:rsidRPr="001145E4"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tanır.</w:t>
            </w:r>
          </w:p>
          <w:p w14:paraId="6456BE0A" w14:textId="45BE4270" w:rsidR="001145E4" w:rsidRPr="001145E4" w:rsidRDefault="001145E4" w:rsidP="001145E4">
            <w:pPr>
              <w:rPr>
                <w:sz w:val="18"/>
              </w:rPr>
            </w:pPr>
            <w:r w:rsidRPr="001145E4">
              <w:rPr>
                <w:sz w:val="18"/>
              </w:rPr>
              <w:t>b) Gezegenler, yıldızlar ve galaksiler arasındaki uzaklıkları matematiksel temsillerle</w:t>
            </w:r>
            <w:r w:rsidRPr="001145E4"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belirler.</w:t>
            </w:r>
          </w:p>
          <w:p w14:paraId="1D5BF0C1" w14:textId="54BE99AD" w:rsidR="00C46805" w:rsidRPr="00564561" w:rsidRDefault="001145E4" w:rsidP="001145E4">
            <w:pPr>
              <w:rPr>
                <w:sz w:val="20"/>
              </w:rPr>
            </w:pPr>
            <w:r w:rsidRPr="001145E4">
              <w:rPr>
                <w:sz w:val="18"/>
              </w:rPr>
              <w:t>c) Gezegenler, yıldızlar ve galaksiler arasındaki uzaklıkları ifade etmede matematiksel</w:t>
            </w:r>
            <w:r w:rsidRPr="001145E4"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temsilleri kullanır.</w:t>
            </w:r>
          </w:p>
        </w:tc>
        <w:tc>
          <w:tcPr>
            <w:tcW w:w="2268" w:type="dxa"/>
            <w:vAlign w:val="center"/>
          </w:tcPr>
          <w:p w14:paraId="6B2FE58A" w14:textId="77777777" w:rsidR="00C46805" w:rsidRPr="005E7BBF" w:rsidRDefault="00C46805" w:rsidP="00C46805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C46805" w:rsidRPr="00BF0C3D" w:rsidRDefault="00C46805" w:rsidP="00C4680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C46805" w:rsidRDefault="00C46805" w:rsidP="00C46805"/>
        </w:tc>
      </w:tr>
      <w:tr w:rsidR="001145E4" w14:paraId="72128218" w14:textId="77777777" w:rsidTr="00C14C9F">
        <w:trPr>
          <w:cantSplit/>
          <w:trHeight w:val="2021"/>
        </w:trPr>
        <w:tc>
          <w:tcPr>
            <w:tcW w:w="573" w:type="dxa"/>
            <w:vMerge/>
          </w:tcPr>
          <w:p w14:paraId="499F72FB" w14:textId="77777777" w:rsidR="001145E4" w:rsidRDefault="001145E4" w:rsidP="001145E4"/>
        </w:tc>
        <w:tc>
          <w:tcPr>
            <w:tcW w:w="516" w:type="dxa"/>
            <w:textDirection w:val="btLr"/>
            <w:vAlign w:val="center"/>
          </w:tcPr>
          <w:p w14:paraId="050AEB97" w14:textId="7F3BD2C2" w:rsidR="001145E4" w:rsidRPr="005A031A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1145E4" w:rsidRPr="009663BC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803AB09" w14:textId="77777777" w:rsidR="001145E4" w:rsidRPr="001145E4" w:rsidRDefault="001145E4" w:rsidP="001145E4">
            <w:pPr>
              <w:rPr>
                <w:b/>
                <w:sz w:val="18"/>
              </w:rPr>
            </w:pPr>
            <w:proofErr w:type="gramStart"/>
            <w:r w:rsidRPr="001145E4">
              <w:rPr>
                <w:b/>
                <w:sz w:val="18"/>
              </w:rPr>
              <w:t>MAT.U</w:t>
            </w:r>
            <w:proofErr w:type="gramEnd"/>
            <w:r w:rsidRPr="001145E4">
              <w:rPr>
                <w:b/>
                <w:sz w:val="18"/>
              </w:rPr>
              <w:t>.1.3.1. Astronomide kullanılan uzaklık ölçü birimlerini kullanarak gezegenler, yıldızlar ve galaksiler arasındaki uzaklıkları hesaplamada matematiksel temsillerden yararlanabilme</w:t>
            </w:r>
          </w:p>
          <w:p w14:paraId="3FC57E64" w14:textId="77777777" w:rsidR="001145E4" w:rsidRPr="001145E4" w:rsidRDefault="001145E4" w:rsidP="001145E4">
            <w:pPr>
              <w:rPr>
                <w:sz w:val="18"/>
              </w:rPr>
            </w:pPr>
            <w:r w:rsidRPr="001145E4">
              <w:rPr>
                <w:sz w:val="18"/>
              </w:rPr>
              <w:t xml:space="preserve">a) Astronomide kullanılan uzaklık ölçü birimlerini (astronomik birim, ışık yılı, </w:t>
            </w:r>
            <w:proofErr w:type="spellStart"/>
            <w:r w:rsidRPr="001145E4">
              <w:rPr>
                <w:sz w:val="18"/>
              </w:rPr>
              <w:t>parsek</w:t>
            </w:r>
            <w:proofErr w:type="spellEnd"/>
            <w:r w:rsidRPr="001145E4">
              <w:rPr>
                <w:sz w:val="18"/>
              </w:rPr>
              <w:t>) tanır.</w:t>
            </w:r>
          </w:p>
          <w:p w14:paraId="168EA191" w14:textId="77777777" w:rsidR="001145E4" w:rsidRPr="001145E4" w:rsidRDefault="001145E4" w:rsidP="001145E4">
            <w:pPr>
              <w:rPr>
                <w:sz w:val="18"/>
              </w:rPr>
            </w:pPr>
            <w:r w:rsidRPr="001145E4">
              <w:rPr>
                <w:sz w:val="18"/>
              </w:rPr>
              <w:t>b) Gezegenler, yıldızlar ve galaksiler arasındaki uzaklıkları matematiksel temsillerle belirler.</w:t>
            </w:r>
          </w:p>
          <w:p w14:paraId="002A7D50" w14:textId="78D8E5FA" w:rsidR="001145E4" w:rsidRPr="00564561" w:rsidRDefault="001145E4" w:rsidP="001145E4">
            <w:pPr>
              <w:rPr>
                <w:sz w:val="20"/>
              </w:rPr>
            </w:pPr>
            <w:r w:rsidRPr="001145E4">
              <w:rPr>
                <w:sz w:val="18"/>
              </w:rPr>
              <w:t>c) Gezegenler, yıldızlar ve galaksiler arasındaki uzaklıkları ifade etmede matematiksel temsilleri kullanır.</w:t>
            </w:r>
          </w:p>
        </w:tc>
        <w:tc>
          <w:tcPr>
            <w:tcW w:w="2268" w:type="dxa"/>
            <w:vAlign w:val="center"/>
          </w:tcPr>
          <w:p w14:paraId="79160D9F" w14:textId="77777777" w:rsidR="001145E4" w:rsidRPr="005E7BBF" w:rsidRDefault="001145E4" w:rsidP="001145E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1145E4" w:rsidRPr="00BF0C3D" w:rsidRDefault="001145E4" w:rsidP="001145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1145E4" w:rsidRDefault="001145E4" w:rsidP="001145E4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145E4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145E4" w:rsidRPr="005A031A" w:rsidRDefault="001145E4" w:rsidP="001145E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145E4" w:rsidRPr="005A031A" w:rsidRDefault="001145E4" w:rsidP="001145E4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1145E4" w:rsidRPr="009663BC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14C4007" w14:textId="79A7D796" w:rsidR="001145E4" w:rsidRPr="001145E4" w:rsidRDefault="001145E4" w:rsidP="001145E4">
            <w:pPr>
              <w:rPr>
                <w:b/>
                <w:sz w:val="20"/>
              </w:rPr>
            </w:pPr>
            <w:proofErr w:type="gramStart"/>
            <w:r w:rsidRPr="001145E4">
              <w:rPr>
                <w:b/>
                <w:sz w:val="20"/>
              </w:rPr>
              <w:t>MAT.U</w:t>
            </w:r>
            <w:proofErr w:type="gramEnd"/>
            <w:r w:rsidRPr="001145E4">
              <w:rPr>
                <w:b/>
                <w:sz w:val="20"/>
              </w:rPr>
              <w:t>.1.3.2. Gezegenlerin çekim kuvvetine ilişkin hesaplamalarda matematiksel temsillerden</w:t>
            </w:r>
            <w:r w:rsidRPr="001145E4">
              <w:rPr>
                <w:b/>
                <w:sz w:val="20"/>
              </w:rPr>
              <w:t xml:space="preserve"> </w:t>
            </w:r>
            <w:r w:rsidRPr="001145E4">
              <w:rPr>
                <w:b/>
                <w:sz w:val="20"/>
              </w:rPr>
              <w:t>yararlanabilme</w:t>
            </w:r>
          </w:p>
          <w:p w14:paraId="5F7C038D" w14:textId="6695AED3" w:rsidR="001145E4" w:rsidRPr="001145E4" w:rsidRDefault="001145E4" w:rsidP="001145E4">
            <w:pPr>
              <w:rPr>
                <w:sz w:val="18"/>
              </w:rPr>
            </w:pPr>
            <w:r w:rsidRPr="001145E4">
              <w:rPr>
                <w:sz w:val="18"/>
              </w:rPr>
              <w:t>a) Gezegenlerin çekim kuvvetini oluşturan yer çekimi ivmesi, yarıçap uzunluğu ve</w:t>
            </w:r>
            <w:r w:rsidRPr="001145E4"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yoğunluğu gibi büyüklükleri bağlamlarındaki anlamları ile tanır.</w:t>
            </w:r>
            <w:r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b) Gezegenlerin çekim kuvveti, yer çekimi ivmesi, yarıçap uzunluğu ve yoğunluğu</w:t>
            </w:r>
            <w:r w:rsidRPr="001145E4"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gibi büyüklükleri matematiksel temsillerle belirler.</w:t>
            </w:r>
          </w:p>
          <w:p w14:paraId="327CB898" w14:textId="3A886DF8" w:rsidR="001145E4" w:rsidRPr="00564561" w:rsidRDefault="001145E4" w:rsidP="001145E4">
            <w:pPr>
              <w:rPr>
                <w:sz w:val="20"/>
              </w:rPr>
            </w:pPr>
            <w:r w:rsidRPr="001145E4">
              <w:rPr>
                <w:sz w:val="18"/>
              </w:rPr>
              <w:t>c) Gezegenlerin çekim kuvveti, yer çekimi ivmesi, yarıçap uzunluğu ve yoğunluğu</w:t>
            </w:r>
            <w:r w:rsidRPr="001145E4"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gibi büyüklükleri hesaplarken matematiksel temsilleri kullanır.</w:t>
            </w:r>
          </w:p>
        </w:tc>
        <w:tc>
          <w:tcPr>
            <w:tcW w:w="2268" w:type="dxa"/>
            <w:vAlign w:val="center"/>
          </w:tcPr>
          <w:p w14:paraId="75C25F48" w14:textId="77777777" w:rsidR="001145E4" w:rsidRPr="00BF0C3D" w:rsidRDefault="001145E4" w:rsidP="001145E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145E4" w:rsidRPr="00BF0C3D" w:rsidRDefault="001145E4" w:rsidP="001145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145E4" w:rsidRDefault="001145E4" w:rsidP="001145E4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145E4" w:rsidRDefault="001145E4" w:rsidP="001145E4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1145E4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1145E4" w:rsidRDefault="001145E4" w:rsidP="001145E4"/>
        </w:tc>
        <w:tc>
          <w:tcPr>
            <w:tcW w:w="517" w:type="dxa"/>
            <w:textDirection w:val="btLr"/>
            <w:vAlign w:val="center"/>
          </w:tcPr>
          <w:p w14:paraId="07ADC47C" w14:textId="2D6E9195" w:rsidR="001145E4" w:rsidRPr="005A031A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1145E4" w:rsidRPr="009663BC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9D625BB" w14:textId="77777777" w:rsidR="001145E4" w:rsidRPr="001145E4" w:rsidRDefault="001145E4" w:rsidP="001145E4">
            <w:pPr>
              <w:rPr>
                <w:b/>
                <w:sz w:val="20"/>
              </w:rPr>
            </w:pPr>
            <w:proofErr w:type="gramStart"/>
            <w:r w:rsidRPr="001145E4">
              <w:rPr>
                <w:b/>
                <w:sz w:val="20"/>
              </w:rPr>
              <w:t>MAT.U</w:t>
            </w:r>
            <w:proofErr w:type="gramEnd"/>
            <w:r w:rsidRPr="001145E4">
              <w:rPr>
                <w:b/>
                <w:sz w:val="20"/>
              </w:rPr>
              <w:t>.1.3.2. Gezegenlerin çekim kuvvetine ilişkin hesaplamalarda matematiksel temsillerden yararlanabilme</w:t>
            </w:r>
          </w:p>
          <w:p w14:paraId="57725617" w14:textId="77777777" w:rsidR="001145E4" w:rsidRPr="001145E4" w:rsidRDefault="001145E4" w:rsidP="001145E4">
            <w:pPr>
              <w:rPr>
                <w:sz w:val="18"/>
              </w:rPr>
            </w:pPr>
            <w:r w:rsidRPr="001145E4">
              <w:rPr>
                <w:sz w:val="18"/>
              </w:rPr>
              <w:t>a) Gezegenlerin çekim kuvvetini oluşturan yer çekimi ivmesi, yarıçap uzunluğu ve yoğunluğu gibi büyüklükleri bağlamlarındaki anlamları ile tanır.</w:t>
            </w:r>
            <w:r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b) Gezegenlerin çekim kuvveti, yer çekimi ivmesi, yarıçap uzunluğu ve yoğunluğu gibi büyüklükleri matematiksel temsillerle belirler.</w:t>
            </w:r>
          </w:p>
          <w:p w14:paraId="340944B7" w14:textId="585DA46B" w:rsidR="001145E4" w:rsidRPr="00564561" w:rsidRDefault="001145E4" w:rsidP="001145E4">
            <w:pPr>
              <w:rPr>
                <w:sz w:val="20"/>
              </w:rPr>
            </w:pPr>
            <w:r w:rsidRPr="001145E4">
              <w:rPr>
                <w:sz w:val="18"/>
              </w:rPr>
              <w:t>c) Gezegenlerin çekim kuvveti, yer çekimi ivmesi, yarıçap uzunluğu ve yoğunluğu gibi büyüklükleri hesaplarken matematiksel temsilleri kullanır.</w:t>
            </w:r>
          </w:p>
        </w:tc>
        <w:tc>
          <w:tcPr>
            <w:tcW w:w="2268" w:type="dxa"/>
            <w:vAlign w:val="center"/>
          </w:tcPr>
          <w:p w14:paraId="629DEF4E" w14:textId="77777777" w:rsidR="001145E4" w:rsidRPr="00BF0C3D" w:rsidRDefault="001145E4" w:rsidP="001145E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1145E4" w:rsidRPr="00BF0C3D" w:rsidRDefault="001145E4" w:rsidP="001145E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1145E4" w:rsidRPr="00823788" w:rsidRDefault="001145E4" w:rsidP="001145E4">
            <w:pPr>
              <w:jc w:val="center"/>
              <w:rPr>
                <w:b/>
              </w:rPr>
            </w:pPr>
          </w:p>
        </w:tc>
      </w:tr>
      <w:tr w:rsidR="001145E4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1145E4" w:rsidRDefault="001145E4" w:rsidP="001145E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1145E4" w:rsidRPr="005A031A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1145E4" w:rsidRPr="009663BC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1145E4" w:rsidRDefault="001145E4" w:rsidP="001145E4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1145E4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1145E4" w:rsidRPr="006C11F1" w:rsidRDefault="001145E4" w:rsidP="001145E4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145E4" w14:paraId="1878A2E1" w14:textId="77777777" w:rsidTr="00CF7DD2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1145E4" w:rsidRPr="005A031A" w:rsidRDefault="001145E4" w:rsidP="001145E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1145E4" w:rsidRPr="005A031A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1145E4" w:rsidRPr="009663BC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93D168B" w14:textId="77777777" w:rsidR="001145E4" w:rsidRPr="001145E4" w:rsidRDefault="001145E4" w:rsidP="001145E4">
            <w:pPr>
              <w:rPr>
                <w:b/>
                <w:sz w:val="20"/>
              </w:rPr>
            </w:pPr>
            <w:proofErr w:type="gramStart"/>
            <w:r w:rsidRPr="001145E4">
              <w:rPr>
                <w:b/>
                <w:sz w:val="20"/>
              </w:rPr>
              <w:t>MAT.U</w:t>
            </w:r>
            <w:proofErr w:type="gramEnd"/>
            <w:r w:rsidRPr="001145E4">
              <w:rPr>
                <w:b/>
                <w:sz w:val="20"/>
              </w:rPr>
              <w:t>.1.3.2. Gezegenlerin çekim kuvvetine ilişkin hesaplamalarda matematiksel temsillerden yararlanabilme</w:t>
            </w:r>
          </w:p>
          <w:p w14:paraId="3796DD30" w14:textId="77777777" w:rsidR="001145E4" w:rsidRPr="001145E4" w:rsidRDefault="001145E4" w:rsidP="001145E4">
            <w:pPr>
              <w:rPr>
                <w:sz w:val="18"/>
              </w:rPr>
            </w:pPr>
            <w:r w:rsidRPr="001145E4">
              <w:rPr>
                <w:sz w:val="18"/>
              </w:rPr>
              <w:t>a) Gezegenlerin çekim kuvvetini oluşturan yer çekimi ivmesi, yarıçap uzunluğu ve yoğunluğu gibi büyüklükleri bağlamlarındaki anlamları ile tanır.</w:t>
            </w:r>
            <w:r>
              <w:rPr>
                <w:sz w:val="18"/>
              </w:rPr>
              <w:t xml:space="preserve"> </w:t>
            </w:r>
            <w:r w:rsidRPr="001145E4">
              <w:rPr>
                <w:sz w:val="18"/>
              </w:rPr>
              <w:t>b) Gezegenlerin çekim kuvveti, yer çekimi ivmesi, yarıçap uzunluğu ve yoğunluğu gibi büyüklükleri matematiksel temsillerle belirler.</w:t>
            </w:r>
          </w:p>
          <w:p w14:paraId="4D741A4B" w14:textId="31B05CAB" w:rsidR="001145E4" w:rsidRPr="006651EA" w:rsidRDefault="001145E4" w:rsidP="001145E4">
            <w:pPr>
              <w:rPr>
                <w:sz w:val="20"/>
              </w:rPr>
            </w:pPr>
            <w:r w:rsidRPr="001145E4">
              <w:rPr>
                <w:sz w:val="18"/>
              </w:rPr>
              <w:t>c) Gezegenlerin çekim kuvveti, yer çekimi ivmesi, yarıçap uzunluğu ve yoğunluğu gibi büyüklükleri hesaplarken matematiksel temsilleri kullanır.</w:t>
            </w:r>
          </w:p>
        </w:tc>
        <w:tc>
          <w:tcPr>
            <w:tcW w:w="2126" w:type="dxa"/>
            <w:vAlign w:val="center"/>
          </w:tcPr>
          <w:p w14:paraId="7A219884" w14:textId="77777777" w:rsidR="001145E4" w:rsidRPr="00DD2A4C" w:rsidRDefault="001145E4" w:rsidP="001145E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1145E4" w:rsidRPr="00DD2A4C" w:rsidRDefault="001145E4" w:rsidP="001145E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1145E4" w:rsidRDefault="001145E4" w:rsidP="001145E4"/>
        </w:tc>
      </w:tr>
      <w:tr w:rsidR="001145E4" w14:paraId="086CAEAD" w14:textId="77777777" w:rsidTr="00CF7DD2">
        <w:trPr>
          <w:cantSplit/>
          <w:trHeight w:val="561"/>
        </w:trPr>
        <w:tc>
          <w:tcPr>
            <w:tcW w:w="573" w:type="dxa"/>
            <w:vMerge/>
            <w:textDirection w:val="btLr"/>
            <w:vAlign w:val="center"/>
          </w:tcPr>
          <w:p w14:paraId="7D285962" w14:textId="77777777" w:rsidR="001145E4" w:rsidRPr="003C1826" w:rsidRDefault="001145E4" w:rsidP="001145E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097BE4E" w14:textId="0DE0C490" w:rsidR="001145E4" w:rsidRDefault="001145E4" w:rsidP="001145E4">
            <w:r w:rsidRPr="00CF7DD2">
              <w:rPr>
                <w:b/>
                <w:sz w:val="28"/>
                <w:szCs w:val="28"/>
              </w:rPr>
              <w:t>4. TEMA: FİNANSIN MATEMATİĞİ</w:t>
            </w:r>
          </w:p>
        </w:tc>
      </w:tr>
      <w:tr w:rsidR="001145E4" w14:paraId="0A5FE414" w14:textId="77777777" w:rsidTr="00CF7DD2">
        <w:trPr>
          <w:cantSplit/>
          <w:trHeight w:val="1959"/>
        </w:trPr>
        <w:tc>
          <w:tcPr>
            <w:tcW w:w="573" w:type="dxa"/>
            <w:vMerge/>
          </w:tcPr>
          <w:p w14:paraId="670D419E" w14:textId="77777777" w:rsidR="001145E4" w:rsidRDefault="001145E4" w:rsidP="001145E4"/>
        </w:tc>
        <w:tc>
          <w:tcPr>
            <w:tcW w:w="515" w:type="dxa"/>
            <w:textDirection w:val="btLr"/>
            <w:vAlign w:val="center"/>
          </w:tcPr>
          <w:p w14:paraId="029B26DD" w14:textId="1ECF19E7" w:rsidR="001145E4" w:rsidRPr="005A031A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1145E4" w:rsidRPr="009663BC" w:rsidRDefault="001145E4" w:rsidP="001145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8A20B22" w14:textId="77777777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.1.4.1. Bütçe dengesi ve tasarruf planlamasında matematiksel temsillerden yararlanabilme</w:t>
            </w:r>
          </w:p>
          <w:p w14:paraId="478B85BC" w14:textId="0FF2B3AE" w:rsidR="00EF577C" w:rsidRPr="00EF577C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a) Bütçe dengesi ve tasarruf planlaması sürecine ilişkin verileri, matematiksel temsil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bağlamındaki anlamıyla tanır.</w:t>
            </w:r>
          </w:p>
          <w:p w14:paraId="453AA6E4" w14:textId="58AD2CAE" w:rsidR="001145E4" w:rsidRPr="006651EA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b) Bütçe dengesi ve tasarruf planlaması sürecine ilişkin uygun matematiksel temsilleri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c) Bütçe dengesi ve tasarruf planlamasında matematiksel temsilleri kullanır.</w:t>
            </w:r>
          </w:p>
        </w:tc>
        <w:tc>
          <w:tcPr>
            <w:tcW w:w="2126" w:type="dxa"/>
            <w:vAlign w:val="center"/>
          </w:tcPr>
          <w:p w14:paraId="762159B5" w14:textId="77777777" w:rsidR="001145E4" w:rsidRPr="00DD2A4C" w:rsidRDefault="001145E4" w:rsidP="001145E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1145E4" w:rsidRPr="00DD2A4C" w:rsidRDefault="001145E4" w:rsidP="001145E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1145E4" w:rsidRDefault="001145E4" w:rsidP="001145E4"/>
        </w:tc>
      </w:tr>
      <w:tr w:rsidR="00EF577C" w14:paraId="2E7418C9" w14:textId="77777777" w:rsidTr="00CF7DD2">
        <w:trPr>
          <w:cantSplit/>
          <w:trHeight w:val="2075"/>
        </w:trPr>
        <w:tc>
          <w:tcPr>
            <w:tcW w:w="573" w:type="dxa"/>
            <w:vMerge/>
          </w:tcPr>
          <w:p w14:paraId="1BBD8DDD" w14:textId="77777777" w:rsidR="00EF577C" w:rsidRDefault="00EF577C" w:rsidP="00EF577C"/>
        </w:tc>
        <w:tc>
          <w:tcPr>
            <w:tcW w:w="515" w:type="dxa"/>
            <w:textDirection w:val="btLr"/>
            <w:vAlign w:val="center"/>
          </w:tcPr>
          <w:p w14:paraId="51F80C69" w14:textId="6902F895" w:rsidR="00EF577C" w:rsidRPr="005A031A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EF577C" w:rsidRPr="009663B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FFCA88C" w14:textId="77777777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.1.4.1. Bütçe dengesi ve tasarruf planlamasında matematiksel temsillerden yararlanabilme</w:t>
            </w:r>
          </w:p>
          <w:p w14:paraId="7ADAEA08" w14:textId="77777777" w:rsidR="00EF577C" w:rsidRPr="00EF577C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a) Bütçe dengesi ve tasarruf planlaması sürecine ilişkin verileri, matematiksel temsil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bağlamındaki anlamıyla tanır.</w:t>
            </w:r>
          </w:p>
          <w:p w14:paraId="03B5ADE0" w14:textId="3B5139AE" w:rsidR="00EF577C" w:rsidRPr="006651EA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b) Bütçe dengesi ve tasarruf planlaması sürecine ilişkin uygun matematiksel temsilleri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c) Bütçe dengesi ve tasarruf planlamasında matematiksel temsilleri kullanır.</w:t>
            </w:r>
          </w:p>
        </w:tc>
        <w:tc>
          <w:tcPr>
            <w:tcW w:w="2126" w:type="dxa"/>
            <w:vAlign w:val="center"/>
          </w:tcPr>
          <w:p w14:paraId="6BDC0F03" w14:textId="77777777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EF577C" w:rsidRDefault="00EF577C" w:rsidP="00EF577C"/>
        </w:tc>
      </w:tr>
      <w:tr w:rsidR="00EF577C" w14:paraId="204481F2" w14:textId="77777777" w:rsidTr="00CF7DD2">
        <w:trPr>
          <w:cantSplit/>
          <w:trHeight w:val="1979"/>
        </w:trPr>
        <w:tc>
          <w:tcPr>
            <w:tcW w:w="573" w:type="dxa"/>
            <w:textDirection w:val="btLr"/>
            <w:vAlign w:val="center"/>
          </w:tcPr>
          <w:p w14:paraId="36E7B07C" w14:textId="450590B9" w:rsidR="00EF577C" w:rsidRDefault="00EF577C" w:rsidP="00EF577C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EF577C" w:rsidRPr="00510FD0" w:rsidRDefault="00EF577C" w:rsidP="00EF577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EF577C" w:rsidRPr="009663B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FF0A138" w14:textId="77777777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.1.4.1. Bütçe dengesi ve tasarruf planlamasında matematiksel temsillerden yararlanabilme</w:t>
            </w:r>
          </w:p>
          <w:p w14:paraId="2D65C167" w14:textId="77777777" w:rsidR="00EF577C" w:rsidRPr="00EF577C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a) Bütçe dengesi ve tasarruf planlaması sürecine ilişkin verileri, matematiksel temsil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bağlamındaki anlamıyla tanır.</w:t>
            </w:r>
          </w:p>
          <w:p w14:paraId="34000177" w14:textId="33B96103" w:rsidR="00EF577C" w:rsidRPr="006651EA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b) Bütçe dengesi ve tasarruf planlaması sürecine ilişkin uygun matematiksel temsilleri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c) Bütçe dengesi ve tasarruf planlamasında matematiksel temsilleri kullanır.</w:t>
            </w:r>
          </w:p>
        </w:tc>
        <w:tc>
          <w:tcPr>
            <w:tcW w:w="2126" w:type="dxa"/>
            <w:vAlign w:val="center"/>
          </w:tcPr>
          <w:p w14:paraId="7F44F24A" w14:textId="77777777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EF577C" w:rsidRDefault="00EF577C" w:rsidP="00EF577C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EF577C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EF577C" w:rsidRPr="003C1826" w:rsidRDefault="00EF577C" w:rsidP="00EF577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EF577C" w:rsidRPr="005A031A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EF577C" w:rsidRPr="009663B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DFDCCA7" w14:textId="77777777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.1.4.1. Bütçe dengesi ve tasarruf planlamasında matematiksel temsillerden yararlanabilme</w:t>
            </w:r>
          </w:p>
          <w:p w14:paraId="6CA119E0" w14:textId="77777777" w:rsidR="00EF577C" w:rsidRPr="00EF577C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a) Bütçe dengesi ve tasarruf planlaması sürecine ilişkin verileri, matematiksel temsil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bağlamındaki anlamıyla tanır.</w:t>
            </w:r>
          </w:p>
          <w:p w14:paraId="4794CDC0" w14:textId="7B6AA633" w:rsidR="00EF577C" w:rsidRPr="006651EA" w:rsidRDefault="00EF577C" w:rsidP="00EF577C">
            <w:pPr>
              <w:rPr>
                <w:sz w:val="20"/>
              </w:rPr>
            </w:pPr>
            <w:r w:rsidRPr="00EF577C">
              <w:rPr>
                <w:sz w:val="20"/>
              </w:rPr>
              <w:t>b) Bütçe dengesi ve tasarruf planlaması sürecine ilişkin uygun matematiksel temsilleri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EF577C">
              <w:rPr>
                <w:sz w:val="20"/>
              </w:rPr>
              <w:t>c) Bütçe dengesi ve tasarruf planlamasında matematiksel temsilleri kullanır.</w:t>
            </w:r>
          </w:p>
        </w:tc>
        <w:tc>
          <w:tcPr>
            <w:tcW w:w="2268" w:type="dxa"/>
            <w:vAlign w:val="center"/>
          </w:tcPr>
          <w:p w14:paraId="32A623AE" w14:textId="77777777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EF577C" w:rsidRDefault="00EF577C" w:rsidP="00EF577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EF577C" w:rsidRDefault="00EF577C" w:rsidP="00EF577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EF577C" w:rsidRPr="00AB37C7" w:rsidRDefault="00EF577C" w:rsidP="00EF577C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EF577C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EF577C" w:rsidRDefault="00EF577C" w:rsidP="00EF577C"/>
        </w:tc>
        <w:tc>
          <w:tcPr>
            <w:tcW w:w="515" w:type="dxa"/>
            <w:textDirection w:val="btLr"/>
            <w:vAlign w:val="center"/>
          </w:tcPr>
          <w:p w14:paraId="23F04AF4" w14:textId="3E686F6C" w:rsidR="00EF577C" w:rsidRPr="005A031A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EF577C" w:rsidRPr="009663B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2C6B478" w14:textId="7C90CDDE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.1.4.2. Yatırım karar süreçlerini matematiksel olarak değerlendirerek uygun yatırım</w:t>
            </w:r>
            <w:r w:rsidRPr="00EF577C">
              <w:rPr>
                <w:b/>
                <w:sz w:val="20"/>
              </w:rPr>
              <w:t xml:space="preserve"> </w:t>
            </w:r>
            <w:r w:rsidRPr="00EF577C">
              <w:rPr>
                <w:b/>
                <w:sz w:val="20"/>
              </w:rPr>
              <w:t>kararları verebilme</w:t>
            </w:r>
          </w:p>
          <w:p w14:paraId="7609E6AA" w14:textId="44C3531D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a) Yatırım karar süreçlerine ilişkin amacını belirler.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b) Yatırım kararı ile ilgili bilgi toplar.</w:t>
            </w:r>
          </w:p>
          <w:p w14:paraId="0736DFE9" w14:textId="19952A24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c) Yatırım sürecine yönelik olası alternatif seçenekler oluşturur.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ç) Alternatif yatırım seçenekleri üzerinde matematiksel verilerden yararlanarak mantıksal</w:t>
            </w:r>
            <w:r w:rsidRPr="00EF577C"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denetlemeler yapar.</w:t>
            </w:r>
          </w:p>
          <w:p w14:paraId="5F38A2D8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d) Elde ettiği verilere dayanarak en uygun yatırım kararını seçer.</w:t>
            </w:r>
          </w:p>
          <w:p w14:paraId="58737D77" w14:textId="1ACC10F6" w:rsidR="00EF577C" w:rsidRPr="006651EA" w:rsidRDefault="00EF577C" w:rsidP="00EF577C">
            <w:pPr>
              <w:rPr>
                <w:sz w:val="20"/>
              </w:rPr>
            </w:pPr>
            <w:r w:rsidRPr="00EF577C">
              <w:rPr>
                <w:sz w:val="18"/>
              </w:rPr>
              <w:t>e) Verdiği yatırım kararının sonuçları üzerinde yansıtma yapar.</w:t>
            </w:r>
          </w:p>
        </w:tc>
        <w:tc>
          <w:tcPr>
            <w:tcW w:w="2268" w:type="dxa"/>
            <w:vAlign w:val="center"/>
          </w:tcPr>
          <w:p w14:paraId="61A134C4" w14:textId="77777777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EF577C" w:rsidRPr="00AB37C7" w:rsidRDefault="00EF577C" w:rsidP="00EF577C">
            <w:pPr>
              <w:jc w:val="center"/>
              <w:rPr>
                <w:b/>
              </w:rPr>
            </w:pPr>
          </w:p>
        </w:tc>
      </w:tr>
      <w:tr w:rsidR="00EF577C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EF577C" w:rsidRDefault="00EF577C" w:rsidP="00EF577C"/>
        </w:tc>
        <w:tc>
          <w:tcPr>
            <w:tcW w:w="515" w:type="dxa"/>
            <w:textDirection w:val="btLr"/>
            <w:vAlign w:val="center"/>
          </w:tcPr>
          <w:p w14:paraId="4E1E5B0C" w14:textId="346FA11F" w:rsidR="00EF577C" w:rsidRPr="005A031A" w:rsidRDefault="00EF577C" w:rsidP="00EF577C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EF577C" w:rsidRPr="009663B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82815CA" w14:textId="77777777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.1.4.2. Yatırım karar süreçlerini matematiksel olarak değerlendirerek uygun yatırım kararları verebilme</w:t>
            </w:r>
          </w:p>
          <w:p w14:paraId="14D8C88B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a) Yatırım karar süreçlerine ilişkin amacını belirler.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b) Yatırım kararı ile ilgili bilgi toplar.</w:t>
            </w:r>
          </w:p>
          <w:p w14:paraId="5B922E06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c) Yatırım sürecine yönelik olası alternatif seçenekler oluşturur.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ç) Alternatif yatırım seçenekleri üzerinde matematiksel verilerden yararlanarak mantıksal denetlemeler yapar.</w:t>
            </w:r>
          </w:p>
          <w:p w14:paraId="11FC787F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d) Elde ettiği verilere dayanarak en uygun yatırım kararını seçer.</w:t>
            </w:r>
          </w:p>
          <w:p w14:paraId="36089BC5" w14:textId="1DA74B39" w:rsidR="00EF577C" w:rsidRPr="006651EA" w:rsidRDefault="00EF577C" w:rsidP="00EF577C">
            <w:pPr>
              <w:rPr>
                <w:sz w:val="20"/>
              </w:rPr>
            </w:pPr>
            <w:r w:rsidRPr="00EF577C">
              <w:rPr>
                <w:sz w:val="18"/>
              </w:rPr>
              <w:t>e) Verdiği yatırım kararının sonuçları üzerinde yansıtma yapar.</w:t>
            </w:r>
          </w:p>
        </w:tc>
        <w:tc>
          <w:tcPr>
            <w:tcW w:w="2268" w:type="dxa"/>
            <w:vAlign w:val="center"/>
          </w:tcPr>
          <w:p w14:paraId="034CAC3D" w14:textId="77777777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EF577C" w:rsidRDefault="00EF577C" w:rsidP="00EF577C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F577C" w14:paraId="4B163CD4" w14:textId="77777777" w:rsidTr="006F4BB7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EF577C" w:rsidRPr="00FB0DCA" w:rsidRDefault="00EF577C" w:rsidP="00EF577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EF577C" w:rsidRDefault="00EF577C" w:rsidP="00EF577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EF577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7A463E8" w14:textId="77777777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.1.4.2. Yatırım karar süreçlerini matematiksel olarak değerlendirerek uygun yatırım kararları verebilme</w:t>
            </w:r>
          </w:p>
          <w:p w14:paraId="38999126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a) Yatırım karar süreçlerine ilişkin amacını belirler.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b) Yatırım kararı ile ilgili bilgi toplar.</w:t>
            </w:r>
          </w:p>
          <w:p w14:paraId="76623EC9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c) Yatırım sürecine yönelik olası alternatif seçenekler oluşturur.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ç) Alternatif yatırım seçenekleri üzerinde matematiksel verilerden yararlanarak mantıksal denetlemeler yapar.</w:t>
            </w:r>
          </w:p>
          <w:p w14:paraId="320F9902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d) Elde ettiği verilere dayanarak en uygun yatırım kararını seçer.</w:t>
            </w:r>
          </w:p>
          <w:p w14:paraId="44A47920" w14:textId="1B6DC276" w:rsidR="00EF577C" w:rsidRDefault="00EF577C" w:rsidP="00EF577C">
            <w:pPr>
              <w:rPr>
                <w:sz w:val="18"/>
                <w:szCs w:val="18"/>
              </w:rPr>
            </w:pPr>
            <w:r w:rsidRPr="00EF577C">
              <w:rPr>
                <w:sz w:val="18"/>
              </w:rPr>
              <w:t>e) Verdiği yatırım kararının sonuçları üzerinde yansıtma yapar.</w:t>
            </w:r>
          </w:p>
        </w:tc>
        <w:tc>
          <w:tcPr>
            <w:tcW w:w="2127" w:type="dxa"/>
            <w:vAlign w:val="center"/>
          </w:tcPr>
          <w:p w14:paraId="74C7A819" w14:textId="66AC0F82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EF577C" w:rsidRDefault="00EF577C" w:rsidP="00EF577C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EF577C" w:rsidRDefault="00EF577C" w:rsidP="00EF577C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EF577C" w14:paraId="6E3C7282" w14:textId="77777777" w:rsidTr="006F4BB7">
        <w:trPr>
          <w:cantSplit/>
          <w:trHeight w:val="196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EF577C" w:rsidRPr="005A031A" w:rsidRDefault="00EF577C" w:rsidP="00EF577C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EF577C" w:rsidRPr="005A031A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EF577C" w:rsidRPr="009663B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9FF21A3" w14:textId="77777777" w:rsidR="00EF577C" w:rsidRPr="00EF577C" w:rsidRDefault="00EF577C" w:rsidP="00EF577C">
            <w:pPr>
              <w:rPr>
                <w:b/>
                <w:sz w:val="20"/>
              </w:rPr>
            </w:pPr>
            <w:proofErr w:type="gramStart"/>
            <w:r w:rsidRPr="00EF577C">
              <w:rPr>
                <w:b/>
                <w:sz w:val="20"/>
              </w:rPr>
              <w:t>MAT.U</w:t>
            </w:r>
            <w:proofErr w:type="gramEnd"/>
            <w:r w:rsidRPr="00EF577C">
              <w:rPr>
                <w:b/>
                <w:sz w:val="20"/>
              </w:rPr>
              <w:t>.1.4.2. Yatırım karar süreçlerini matematiksel olarak değerlendirerek uygun yatırım kararları verebilme</w:t>
            </w:r>
          </w:p>
          <w:p w14:paraId="3BBA379E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a) Yatırım karar süreçlerine ilişkin amacını belirler.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b) Yatırım kararı ile ilgili bilgi toplar.</w:t>
            </w:r>
          </w:p>
          <w:p w14:paraId="71F47439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c) Yatırım sürecine yönelik olası alternatif seçenekler oluşturur.</w:t>
            </w:r>
            <w:r>
              <w:rPr>
                <w:sz w:val="18"/>
              </w:rPr>
              <w:t xml:space="preserve"> </w:t>
            </w:r>
            <w:r w:rsidRPr="00EF577C">
              <w:rPr>
                <w:sz w:val="18"/>
              </w:rPr>
              <w:t>ç) Alternatif yatırım seçenekleri üzerinde matematiksel verilerden yararlanarak mantıksal denetlemeler yapar.</w:t>
            </w:r>
          </w:p>
          <w:p w14:paraId="4A1BA804" w14:textId="77777777" w:rsidR="00EF577C" w:rsidRPr="00EF577C" w:rsidRDefault="00EF577C" w:rsidP="00EF577C">
            <w:pPr>
              <w:rPr>
                <w:sz w:val="18"/>
              </w:rPr>
            </w:pPr>
            <w:r w:rsidRPr="00EF577C">
              <w:rPr>
                <w:sz w:val="18"/>
              </w:rPr>
              <w:t>d) Elde ettiği verilere dayanarak en uygun yatırım kararını seçer.</w:t>
            </w:r>
          </w:p>
          <w:p w14:paraId="02569845" w14:textId="22097E4B" w:rsidR="00EF577C" w:rsidRDefault="00EF577C" w:rsidP="00EF577C">
            <w:r w:rsidRPr="00EF577C">
              <w:rPr>
                <w:sz w:val="18"/>
              </w:rPr>
              <w:t>e) Verdiği yatırım kararının sonuçları üzerinde yansıtma yapar.</w:t>
            </w:r>
          </w:p>
        </w:tc>
        <w:tc>
          <w:tcPr>
            <w:tcW w:w="2127" w:type="dxa"/>
            <w:vAlign w:val="center"/>
          </w:tcPr>
          <w:p w14:paraId="4F1C3A60" w14:textId="77777777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EF577C" w:rsidRDefault="00EF577C" w:rsidP="00EF577C">
            <w:pPr>
              <w:jc w:val="center"/>
            </w:pPr>
          </w:p>
        </w:tc>
      </w:tr>
      <w:tr w:rsidR="00EF577C" w14:paraId="2D586B13" w14:textId="77777777" w:rsidTr="00E805E0">
        <w:trPr>
          <w:cantSplit/>
          <w:trHeight w:val="676"/>
          <w:jc w:val="center"/>
        </w:trPr>
        <w:tc>
          <w:tcPr>
            <w:tcW w:w="573" w:type="dxa"/>
            <w:vMerge/>
          </w:tcPr>
          <w:p w14:paraId="24C72150" w14:textId="77777777" w:rsidR="00EF577C" w:rsidRDefault="00EF577C" w:rsidP="00EF577C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F64E957" w14:textId="7A084709" w:rsidR="00EF577C" w:rsidRPr="00AB37C7" w:rsidRDefault="00EF577C" w:rsidP="00EF577C">
            <w:pPr>
              <w:rPr>
                <w:b/>
                <w:color w:val="833C0B" w:themeColor="accent2" w:themeShade="80"/>
                <w:sz w:val="24"/>
              </w:rPr>
            </w:pPr>
            <w:r w:rsidRPr="006F4BB7">
              <w:rPr>
                <w:b/>
                <w:sz w:val="28"/>
                <w:szCs w:val="28"/>
              </w:rPr>
              <w:t>5. TEMA: SANATIN MATEMATİĞİ</w:t>
            </w:r>
          </w:p>
        </w:tc>
      </w:tr>
      <w:tr w:rsidR="00EF577C" w14:paraId="6CDCA0FC" w14:textId="77777777" w:rsidTr="006F4BB7">
        <w:trPr>
          <w:cantSplit/>
          <w:trHeight w:val="1952"/>
          <w:jc w:val="center"/>
        </w:trPr>
        <w:tc>
          <w:tcPr>
            <w:tcW w:w="573" w:type="dxa"/>
            <w:vMerge/>
          </w:tcPr>
          <w:p w14:paraId="2001D865" w14:textId="77777777" w:rsidR="00EF577C" w:rsidRDefault="00EF577C" w:rsidP="00EF577C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EF577C" w:rsidRPr="005A031A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EF577C" w:rsidRPr="009663BC" w:rsidRDefault="00EF577C" w:rsidP="00EF57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C78F55A" w14:textId="7701EB8C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.1.5.1.Türk el sanatları motiflerinde ve geleneksel mimari eserlerde yer alan geometrik</w:t>
            </w:r>
            <w:r w:rsidRPr="00AE7EA1">
              <w:rPr>
                <w:b/>
                <w:sz w:val="20"/>
              </w:rPr>
              <w:t xml:space="preserve"> </w:t>
            </w:r>
            <w:r w:rsidRPr="00AE7EA1">
              <w:rPr>
                <w:b/>
                <w:sz w:val="20"/>
              </w:rPr>
              <w:t>şekilleri çözümleyebilme</w:t>
            </w:r>
          </w:p>
          <w:p w14:paraId="115B1CE8" w14:textId="30DAF2DF" w:rsidR="00AE7EA1" w:rsidRPr="00AE7EA1" w:rsidRDefault="00AE7EA1" w:rsidP="00AE7EA1">
            <w:pPr>
              <w:rPr>
                <w:sz w:val="20"/>
              </w:rPr>
            </w:pPr>
            <w:r w:rsidRPr="00AE7EA1">
              <w:rPr>
                <w:sz w:val="20"/>
              </w:rPr>
              <w:t>a) Türk el sanatları motiflerinde ve geleneksel mimari eserlerde yer alan süslemelerde</w:t>
            </w:r>
            <w:r w:rsidRPr="00AE7EA1">
              <w:rPr>
                <w:sz w:val="20"/>
              </w:rPr>
              <w:t xml:space="preserve"> </w:t>
            </w:r>
            <w:r w:rsidRPr="00AE7EA1">
              <w:rPr>
                <w:sz w:val="20"/>
              </w:rPr>
              <w:t>kullanılan geometrik şekilleri belirler.</w:t>
            </w:r>
          </w:p>
          <w:p w14:paraId="3BE9E481" w14:textId="67195934" w:rsidR="00EF577C" w:rsidRPr="00AE7EA1" w:rsidRDefault="00AE7EA1" w:rsidP="00AE7EA1">
            <w:pPr>
              <w:rPr>
                <w:sz w:val="20"/>
              </w:rPr>
            </w:pPr>
            <w:r w:rsidRPr="00AE7EA1">
              <w:rPr>
                <w:sz w:val="20"/>
              </w:rPr>
              <w:t>b) Türk el sanatları motifleri ve geleneksel mimari eserlerde kullanılan geometrik</w:t>
            </w:r>
            <w:r w:rsidRPr="00AE7EA1">
              <w:rPr>
                <w:sz w:val="20"/>
              </w:rPr>
              <w:t xml:space="preserve"> </w:t>
            </w:r>
            <w:r w:rsidRPr="00AE7EA1">
              <w:rPr>
                <w:sz w:val="20"/>
              </w:rPr>
              <w:t>şekillerin matematiksel ilişkilerini (oran, yansıma, öteleme, dönme vb.) belirler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EF577C" w:rsidRPr="00DD2A4C" w:rsidRDefault="00EF577C" w:rsidP="00EF57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EF577C" w:rsidRPr="00DD2A4C" w:rsidRDefault="00EF577C" w:rsidP="00EF57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EF577C" w:rsidRPr="00823788" w:rsidRDefault="00EF577C" w:rsidP="00EF577C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AE7EA1" w14:paraId="0A662FC5" w14:textId="77777777" w:rsidTr="006F4BB7">
        <w:trPr>
          <w:cantSplit/>
          <w:trHeight w:val="1958"/>
          <w:jc w:val="center"/>
        </w:trPr>
        <w:tc>
          <w:tcPr>
            <w:tcW w:w="573" w:type="dxa"/>
            <w:vMerge/>
          </w:tcPr>
          <w:p w14:paraId="46A985B0" w14:textId="77777777" w:rsidR="00AE7EA1" w:rsidRDefault="00AE7EA1" w:rsidP="00AE7EA1"/>
        </w:tc>
        <w:tc>
          <w:tcPr>
            <w:tcW w:w="516" w:type="dxa"/>
            <w:textDirection w:val="btLr"/>
            <w:vAlign w:val="center"/>
          </w:tcPr>
          <w:p w14:paraId="707A79FD" w14:textId="48AB1A59" w:rsidR="00AE7EA1" w:rsidRPr="005A031A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97A86C1" w14:textId="77777777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.1.5.1.Türk el sanatları motiflerinde ve geleneksel mimari eserlerde yer alan geometrik şekilleri çözümleyebilme</w:t>
            </w:r>
          </w:p>
          <w:p w14:paraId="6C90A5B4" w14:textId="77777777" w:rsidR="00AE7EA1" w:rsidRPr="00AE7EA1" w:rsidRDefault="00AE7EA1" w:rsidP="00AE7EA1">
            <w:pPr>
              <w:rPr>
                <w:sz w:val="20"/>
              </w:rPr>
            </w:pPr>
            <w:r w:rsidRPr="00AE7EA1">
              <w:rPr>
                <w:sz w:val="20"/>
              </w:rPr>
              <w:t>a) Türk el sanatları motiflerinde ve geleneksel mimari eserlerde yer alan süslemelerde kullanılan geometrik şekilleri belirler.</w:t>
            </w:r>
          </w:p>
          <w:p w14:paraId="1841FBD0" w14:textId="0431D385" w:rsidR="00AE7EA1" w:rsidRPr="00AE7EA1" w:rsidRDefault="00AE7EA1" w:rsidP="00AE7EA1">
            <w:pPr>
              <w:rPr>
                <w:sz w:val="20"/>
              </w:rPr>
            </w:pPr>
            <w:r w:rsidRPr="00AE7EA1">
              <w:rPr>
                <w:sz w:val="20"/>
              </w:rPr>
              <w:t>b) Türk el sanatları motifleri ve geleneksel mimari eserlerde kullanılan geometrik şekillerin matematiksel ilişkilerini (oran, yansıma, öteleme, dönme vb.) belirler</w:t>
            </w:r>
          </w:p>
        </w:tc>
        <w:tc>
          <w:tcPr>
            <w:tcW w:w="2127" w:type="dxa"/>
            <w:vAlign w:val="center"/>
          </w:tcPr>
          <w:p w14:paraId="36660D4A" w14:textId="77777777" w:rsidR="00AE7EA1" w:rsidRPr="00DD2A4C" w:rsidRDefault="00AE7EA1" w:rsidP="00AE7E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AE7EA1" w:rsidRPr="00DD2A4C" w:rsidRDefault="00AE7EA1" w:rsidP="00AE7EA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AE7EA1" w:rsidRPr="00AB37C7" w:rsidRDefault="00AE7EA1" w:rsidP="00AE7EA1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E7EA1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AE7EA1" w:rsidRPr="003C1826" w:rsidRDefault="00AE7EA1" w:rsidP="00AE7EA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AE7EA1" w:rsidRPr="005A031A" w:rsidRDefault="00AE7EA1" w:rsidP="00AE7EA1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EC21BE8" w14:textId="77777777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.1.5.1.Türk el sanatları motiflerinde ve geleneksel mimari eserlerde yer alan geometrik şekilleri çözümleyebilme</w:t>
            </w:r>
          </w:p>
          <w:p w14:paraId="57B5846C" w14:textId="77777777" w:rsidR="00AE7EA1" w:rsidRPr="00AE7EA1" w:rsidRDefault="00AE7EA1" w:rsidP="00AE7EA1">
            <w:pPr>
              <w:rPr>
                <w:sz w:val="20"/>
              </w:rPr>
            </w:pPr>
            <w:r w:rsidRPr="00AE7EA1">
              <w:rPr>
                <w:sz w:val="20"/>
              </w:rPr>
              <w:t>a) Türk el sanatları motiflerinde ve geleneksel mimari eserlerde yer alan süslemelerde kullanılan geometrik şekilleri belirler.</w:t>
            </w:r>
          </w:p>
          <w:p w14:paraId="501A8BF7" w14:textId="69A607B6" w:rsidR="00AE7EA1" w:rsidRPr="00944F49" w:rsidRDefault="00AE7EA1" w:rsidP="00AE7EA1">
            <w:pPr>
              <w:rPr>
                <w:sz w:val="16"/>
              </w:rPr>
            </w:pPr>
            <w:r w:rsidRPr="00AE7EA1">
              <w:rPr>
                <w:sz w:val="20"/>
              </w:rPr>
              <w:t>b) Türk el sanatları motifleri ve geleneksel mimari eserlerde kullanılan geometrik şekillerin matematiksel ilişkilerini (oran, yansıma, öteleme, dönme vb.) belirler</w:t>
            </w:r>
          </w:p>
        </w:tc>
        <w:tc>
          <w:tcPr>
            <w:tcW w:w="1985" w:type="dxa"/>
            <w:vAlign w:val="center"/>
          </w:tcPr>
          <w:p w14:paraId="25786989" w14:textId="77777777" w:rsidR="00AE7EA1" w:rsidRPr="00944F49" w:rsidRDefault="00AE7EA1" w:rsidP="00AE7EA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AE7EA1" w:rsidRPr="00944F49" w:rsidRDefault="00AE7EA1" w:rsidP="00AE7EA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AE7EA1" w:rsidRPr="00EB3B1F" w:rsidRDefault="00AE7EA1" w:rsidP="00AE7EA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E7EA1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AE7EA1" w:rsidRDefault="00AE7EA1" w:rsidP="00AE7EA1"/>
        </w:tc>
        <w:tc>
          <w:tcPr>
            <w:tcW w:w="515" w:type="dxa"/>
            <w:textDirection w:val="btLr"/>
            <w:vAlign w:val="center"/>
          </w:tcPr>
          <w:p w14:paraId="5C1C16FB" w14:textId="6FC5663E" w:rsidR="00AE7EA1" w:rsidRPr="005A031A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0845050" w14:textId="77777777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.1.5.1.Türk el sanatları motiflerinde ve geleneksel mimari eserlerde yer alan geometrik şekilleri çözümleyebilme</w:t>
            </w:r>
          </w:p>
          <w:p w14:paraId="3F09C509" w14:textId="77777777" w:rsidR="00AE7EA1" w:rsidRPr="00AE7EA1" w:rsidRDefault="00AE7EA1" w:rsidP="00AE7EA1">
            <w:pPr>
              <w:rPr>
                <w:sz w:val="20"/>
              </w:rPr>
            </w:pPr>
            <w:r w:rsidRPr="00AE7EA1">
              <w:rPr>
                <w:sz w:val="20"/>
              </w:rPr>
              <w:t>a) Türk el sanatları motiflerinde ve geleneksel mimari eserlerde yer alan süslemelerde kullanılan geometrik şekilleri belirler.</w:t>
            </w:r>
          </w:p>
          <w:p w14:paraId="60617744" w14:textId="74D8B80B" w:rsidR="00AE7EA1" w:rsidRPr="00944F49" w:rsidRDefault="00AE7EA1" w:rsidP="00AE7EA1">
            <w:pPr>
              <w:rPr>
                <w:sz w:val="16"/>
              </w:rPr>
            </w:pPr>
            <w:r w:rsidRPr="00AE7EA1">
              <w:rPr>
                <w:sz w:val="20"/>
              </w:rPr>
              <w:t>b) Türk el sanatları motifleri ve geleneksel mimari eserlerde kullanılan geometrik şekillerin matematiksel ilişkilerini (oran, yansıma, öteleme, dönme vb.) belirler</w:t>
            </w:r>
          </w:p>
        </w:tc>
        <w:tc>
          <w:tcPr>
            <w:tcW w:w="1985" w:type="dxa"/>
            <w:vAlign w:val="center"/>
          </w:tcPr>
          <w:p w14:paraId="16296637" w14:textId="77777777" w:rsidR="00AE7EA1" w:rsidRPr="00944F49" w:rsidRDefault="00AE7EA1" w:rsidP="00AE7EA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AE7EA1" w:rsidRPr="00944F49" w:rsidRDefault="00AE7EA1" w:rsidP="00AE7EA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AE7EA1" w:rsidRPr="005330E2" w:rsidRDefault="00AE7EA1" w:rsidP="00AE7EA1">
            <w:pPr>
              <w:jc w:val="center"/>
              <w:rPr>
                <w:b/>
              </w:rPr>
            </w:pPr>
          </w:p>
        </w:tc>
      </w:tr>
      <w:tr w:rsidR="00AE7EA1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AE7EA1" w:rsidRDefault="00AE7EA1" w:rsidP="00AE7EA1"/>
        </w:tc>
        <w:tc>
          <w:tcPr>
            <w:tcW w:w="515" w:type="dxa"/>
            <w:textDirection w:val="btLr"/>
            <w:vAlign w:val="center"/>
          </w:tcPr>
          <w:p w14:paraId="0E475DFA" w14:textId="698C44DB" w:rsidR="00AE7EA1" w:rsidRPr="005A031A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6193E81" w14:textId="77777777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.1.5.2. Geometrik şekiller ve matematiksel ilişkileri kullanarak süslemeler sentezleyebilme</w:t>
            </w:r>
          </w:p>
          <w:p w14:paraId="717FCACE" w14:textId="77777777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a) Bir süslemeyi oluşturabilecek farklı geometrik şekilleri belirler.</w:t>
            </w:r>
          </w:p>
          <w:p w14:paraId="24F25806" w14:textId="30C5D940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b) Farklı geometrik şekillerden bir süsleme oluşturabilmek için şekiller arasında matematiksel</w:t>
            </w:r>
            <w:r w:rsidRPr="00AE7EA1">
              <w:rPr>
                <w:sz w:val="19"/>
                <w:szCs w:val="19"/>
              </w:rPr>
              <w:t xml:space="preserve"> </w:t>
            </w:r>
            <w:r w:rsidRPr="00AE7EA1">
              <w:rPr>
                <w:sz w:val="19"/>
                <w:szCs w:val="19"/>
              </w:rPr>
              <w:t>ilişkiler (yansıma, öteleme, dönme vb.) kurar.</w:t>
            </w:r>
          </w:p>
          <w:p w14:paraId="348378E6" w14:textId="0027AECF" w:rsidR="00AE7EA1" w:rsidRPr="00AE7EA1" w:rsidRDefault="00AE7EA1" w:rsidP="00AE7EA1">
            <w:pPr>
              <w:rPr>
                <w:sz w:val="18"/>
              </w:rPr>
            </w:pPr>
            <w:r w:rsidRPr="00AE7EA1">
              <w:rPr>
                <w:sz w:val="19"/>
                <w:szCs w:val="19"/>
              </w:rPr>
              <w:t>c) Belirlediği şekilleri birleştirerek özgün bir süsleme oluşturur.</w:t>
            </w:r>
          </w:p>
        </w:tc>
        <w:tc>
          <w:tcPr>
            <w:tcW w:w="1985" w:type="dxa"/>
            <w:vAlign w:val="center"/>
          </w:tcPr>
          <w:p w14:paraId="32C1E832" w14:textId="77777777" w:rsidR="00AE7EA1" w:rsidRPr="00944F49" w:rsidRDefault="00AE7EA1" w:rsidP="00AE7EA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AE7EA1" w:rsidRPr="00944F49" w:rsidRDefault="00AE7EA1" w:rsidP="00AE7EA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AE7EA1" w:rsidRPr="00E12548" w:rsidRDefault="00AE7EA1" w:rsidP="00AE7EA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AE7EA1" w:rsidRPr="00E12548" w:rsidRDefault="00AE7EA1" w:rsidP="00AE7EA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AE7EA1" w:rsidRDefault="00AE7EA1" w:rsidP="00AE7EA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AE7EA1" w:rsidRDefault="00AE7EA1" w:rsidP="00AE7EA1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AE7EA1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AE7EA1" w:rsidRDefault="00AE7EA1" w:rsidP="00AE7EA1"/>
        </w:tc>
        <w:tc>
          <w:tcPr>
            <w:tcW w:w="515" w:type="dxa"/>
            <w:textDirection w:val="btLr"/>
            <w:vAlign w:val="center"/>
          </w:tcPr>
          <w:p w14:paraId="03890502" w14:textId="2AE75D8E" w:rsidR="00AE7EA1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4DDD07B" w14:textId="77777777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.1.5.2. Geometrik şekiller ve matematiksel ilişkileri kullanarak süslemeler sentezleyebilme</w:t>
            </w:r>
          </w:p>
          <w:p w14:paraId="1C93ABCB" w14:textId="77777777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a) Bir süslemeyi oluşturabilecek farklı geometrik şekilleri belirler.</w:t>
            </w:r>
          </w:p>
          <w:p w14:paraId="68324B8F" w14:textId="77777777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b) Farklı geometrik şekillerden bir süsleme oluşturabilmek için şekiller arasında matematiksel ilişkiler (yansıma, öteleme, dönme vb.) kurar.</w:t>
            </w:r>
          </w:p>
          <w:p w14:paraId="53AC8476" w14:textId="6C898B5B" w:rsidR="00AE7EA1" w:rsidRPr="00944F49" w:rsidRDefault="00AE7EA1" w:rsidP="00AE7EA1">
            <w:pPr>
              <w:rPr>
                <w:sz w:val="16"/>
              </w:rPr>
            </w:pPr>
            <w:r w:rsidRPr="00AE7EA1">
              <w:rPr>
                <w:sz w:val="19"/>
                <w:szCs w:val="19"/>
              </w:rPr>
              <w:t>c) Belirlediği şekilleri birleştirerek özgün bir süsleme oluşturur.</w:t>
            </w:r>
          </w:p>
        </w:tc>
        <w:tc>
          <w:tcPr>
            <w:tcW w:w="1985" w:type="dxa"/>
            <w:vAlign w:val="center"/>
          </w:tcPr>
          <w:p w14:paraId="1C6296A2" w14:textId="77777777" w:rsidR="00AE7EA1" w:rsidRPr="00944F49" w:rsidRDefault="00AE7EA1" w:rsidP="00AE7EA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AE7EA1" w:rsidRPr="00944F49" w:rsidRDefault="00AE7EA1" w:rsidP="00AE7EA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AE7EA1" w:rsidRDefault="00AE7EA1" w:rsidP="00AE7EA1">
            <w:pPr>
              <w:jc w:val="center"/>
            </w:pPr>
          </w:p>
        </w:tc>
      </w:tr>
      <w:tr w:rsidR="00AE7EA1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AE7EA1" w:rsidRDefault="00AE7EA1" w:rsidP="00AE7EA1"/>
        </w:tc>
        <w:tc>
          <w:tcPr>
            <w:tcW w:w="515" w:type="dxa"/>
            <w:textDirection w:val="btLr"/>
            <w:vAlign w:val="center"/>
          </w:tcPr>
          <w:p w14:paraId="6F30C5AA" w14:textId="2B9654B2" w:rsidR="00AE7EA1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AE7EA1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0E6C165" w14:textId="77777777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.1.5.2. Geometrik şekiller ve matematiksel ilişkileri kullanarak süslemeler sentezleyebilme</w:t>
            </w:r>
          </w:p>
          <w:p w14:paraId="5F9642F7" w14:textId="77777777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a) Bir süslemeyi oluşturabilecek farklı geometrik şekilleri belirler.</w:t>
            </w:r>
          </w:p>
          <w:p w14:paraId="2293E090" w14:textId="77777777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b) Farklı geometrik şekillerden bir süsleme oluşturabilmek için şekiller arasında matematiksel ilişkiler (yansıma, öteleme, dönme vb.) kurar.</w:t>
            </w:r>
          </w:p>
          <w:p w14:paraId="10ADAF43" w14:textId="1E1ABE32" w:rsidR="00AE7EA1" w:rsidRPr="00944F49" w:rsidRDefault="00AE7EA1" w:rsidP="00AE7EA1">
            <w:pPr>
              <w:rPr>
                <w:sz w:val="16"/>
                <w:szCs w:val="18"/>
              </w:rPr>
            </w:pPr>
            <w:r w:rsidRPr="00AE7EA1">
              <w:rPr>
                <w:sz w:val="19"/>
                <w:szCs w:val="19"/>
              </w:rPr>
              <w:t>c) Belirlediği şekilleri birleştirerek özgün bir süsleme oluşturur.</w:t>
            </w:r>
          </w:p>
        </w:tc>
        <w:tc>
          <w:tcPr>
            <w:tcW w:w="1985" w:type="dxa"/>
            <w:vAlign w:val="center"/>
          </w:tcPr>
          <w:p w14:paraId="72295D67" w14:textId="3B72356D" w:rsidR="00AE7EA1" w:rsidRPr="00944F49" w:rsidRDefault="00AE7EA1" w:rsidP="00AE7EA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AE7EA1" w:rsidRPr="00944F49" w:rsidRDefault="00AE7EA1" w:rsidP="00AE7EA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AE7EA1" w:rsidRPr="00777DDC" w:rsidRDefault="00AE7EA1" w:rsidP="00AE7EA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E7EA1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AE7EA1" w:rsidRPr="005A031A" w:rsidRDefault="00AE7EA1" w:rsidP="00AE7EA1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AE7EA1" w:rsidRPr="005A031A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37704056" w14:textId="77777777" w:rsidR="00AE7EA1" w:rsidRPr="00AE7EA1" w:rsidRDefault="00AE7EA1" w:rsidP="00AE7EA1">
            <w:pPr>
              <w:rPr>
                <w:b/>
                <w:sz w:val="20"/>
              </w:rPr>
            </w:pPr>
            <w:proofErr w:type="gramStart"/>
            <w:r w:rsidRPr="00AE7EA1">
              <w:rPr>
                <w:b/>
                <w:sz w:val="20"/>
              </w:rPr>
              <w:t>MAT.U</w:t>
            </w:r>
            <w:proofErr w:type="gramEnd"/>
            <w:r w:rsidRPr="00AE7EA1">
              <w:rPr>
                <w:b/>
                <w:sz w:val="20"/>
              </w:rPr>
              <w:t>.1.5.2. Geometrik şekiller ve matematiksel ilişkileri kullanarak süslemeler sentezleyebilme</w:t>
            </w:r>
          </w:p>
          <w:p w14:paraId="6860F596" w14:textId="77777777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a) Bir süslemeyi oluşturabilecek farklı geometrik şekilleri belirler.</w:t>
            </w:r>
          </w:p>
          <w:p w14:paraId="6ABA6D3B" w14:textId="77777777" w:rsidR="00AE7EA1" w:rsidRPr="00AE7EA1" w:rsidRDefault="00AE7EA1" w:rsidP="00AE7EA1">
            <w:pPr>
              <w:rPr>
                <w:sz w:val="19"/>
                <w:szCs w:val="19"/>
              </w:rPr>
            </w:pPr>
            <w:r w:rsidRPr="00AE7EA1">
              <w:rPr>
                <w:sz w:val="19"/>
                <w:szCs w:val="19"/>
              </w:rPr>
              <w:t>b) Farklı geometrik şekillerden bir süsleme oluşturabilmek için şekiller arasında matematiksel ilişkiler (yansıma, öteleme, dönme vb.) kurar.</w:t>
            </w:r>
          </w:p>
          <w:p w14:paraId="7AAE5B48" w14:textId="0CFD664D" w:rsidR="00AE7EA1" w:rsidRPr="00C82431" w:rsidRDefault="00AE7EA1" w:rsidP="00AE7EA1">
            <w:pPr>
              <w:rPr>
                <w:sz w:val="16"/>
                <w:szCs w:val="16"/>
              </w:rPr>
            </w:pPr>
            <w:r w:rsidRPr="00AE7EA1">
              <w:rPr>
                <w:sz w:val="19"/>
                <w:szCs w:val="19"/>
              </w:rPr>
              <w:t>c) Belirlediği şekilleri birleştirerek özgün bir süsleme oluşturur.</w:t>
            </w:r>
          </w:p>
        </w:tc>
        <w:tc>
          <w:tcPr>
            <w:tcW w:w="1985" w:type="dxa"/>
            <w:vAlign w:val="center"/>
          </w:tcPr>
          <w:p w14:paraId="0DF0BFF6" w14:textId="3622B6D9" w:rsidR="00AE7EA1" w:rsidRPr="00C82431" w:rsidRDefault="00AE7EA1" w:rsidP="00AE7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AE7EA1" w:rsidRPr="00C82431" w:rsidRDefault="00AE7EA1" w:rsidP="00AE7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AE7EA1" w:rsidRDefault="00AE7EA1" w:rsidP="00AE7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AE7EA1" w:rsidRPr="00462386" w:rsidRDefault="00AE7EA1" w:rsidP="00AE7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bookmarkEnd w:id="0"/>
      <w:tr w:rsidR="00AE7EA1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AE7EA1" w:rsidRDefault="00AE7EA1" w:rsidP="00AE7EA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AE7EA1" w:rsidRPr="005A031A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AE7EA1" w:rsidRDefault="00AE7EA1" w:rsidP="00AE7EA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E7EA1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AE7EA1" w:rsidRDefault="00AE7EA1" w:rsidP="00AE7EA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AE7EA1" w:rsidRPr="005A031A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AE7EA1" w:rsidRPr="009663BC" w:rsidRDefault="00AE7EA1" w:rsidP="00AE7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AE7EA1" w:rsidRDefault="00AE7EA1" w:rsidP="00AE7EA1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2AD39DD2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4B30C7">
        <w:rPr>
          <w:i/>
          <w:sz w:val="20"/>
        </w:rPr>
        <w:t>24/03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4B30C7">
        <w:rPr>
          <w:i/>
          <w:sz w:val="20"/>
        </w:rPr>
        <w:t>26</w:t>
      </w:r>
      <w:r w:rsidRPr="00C44203">
        <w:rPr>
          <w:i/>
          <w:sz w:val="20"/>
        </w:rPr>
        <w:t xml:space="preserve"> sayılı kararı ile yayınlanan </w:t>
      </w:r>
      <w:r w:rsidR="004B30C7">
        <w:rPr>
          <w:b/>
          <w:i/>
          <w:color w:val="833C0B" w:themeColor="accent2" w:themeShade="80"/>
          <w:sz w:val="20"/>
        </w:rPr>
        <w:t>Ortaöğretim Matematik Uygulamaları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145E4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B30C7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C62C6"/>
    <w:rsid w:val="005D25E2"/>
    <w:rsid w:val="005E0E96"/>
    <w:rsid w:val="005E1DE5"/>
    <w:rsid w:val="005E7BBF"/>
    <w:rsid w:val="00616694"/>
    <w:rsid w:val="006203B7"/>
    <w:rsid w:val="00621AC2"/>
    <w:rsid w:val="00645AF5"/>
    <w:rsid w:val="00651886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E0529"/>
    <w:rsid w:val="006E1654"/>
    <w:rsid w:val="006F4BB7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3E4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E7EA1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14C9F"/>
    <w:rsid w:val="00C235CB"/>
    <w:rsid w:val="00C2569D"/>
    <w:rsid w:val="00C27CC1"/>
    <w:rsid w:val="00C36BAC"/>
    <w:rsid w:val="00C417F3"/>
    <w:rsid w:val="00C44203"/>
    <w:rsid w:val="00C46805"/>
    <w:rsid w:val="00C523AD"/>
    <w:rsid w:val="00C82431"/>
    <w:rsid w:val="00C872B6"/>
    <w:rsid w:val="00CB5E42"/>
    <w:rsid w:val="00CC38AE"/>
    <w:rsid w:val="00CC5B8F"/>
    <w:rsid w:val="00CD1F83"/>
    <w:rsid w:val="00CF5A91"/>
    <w:rsid w:val="00CF7DD2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805E0"/>
    <w:rsid w:val="00E90454"/>
    <w:rsid w:val="00E93DE4"/>
    <w:rsid w:val="00EB103B"/>
    <w:rsid w:val="00EB3B1F"/>
    <w:rsid w:val="00EC2AC1"/>
    <w:rsid w:val="00EC75E1"/>
    <w:rsid w:val="00EE1EA1"/>
    <w:rsid w:val="00EE422E"/>
    <w:rsid w:val="00EF577C"/>
    <w:rsid w:val="00F06517"/>
    <w:rsid w:val="00F2408C"/>
    <w:rsid w:val="00F41D61"/>
    <w:rsid w:val="00F42EE2"/>
    <w:rsid w:val="00F50D43"/>
    <w:rsid w:val="00F5723B"/>
    <w:rsid w:val="00F8038A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3823</Words>
  <Characters>21793</Characters>
  <Application>Microsoft Office Word</Application>
  <DocSecurity>0</DocSecurity>
  <Lines>181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25565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235</cp:revision>
  <dcterms:created xsi:type="dcterms:W3CDTF">2022-07-04T06:59:00Z</dcterms:created>
  <dcterms:modified xsi:type="dcterms:W3CDTF">2026-10-20T21:21:00Z</dcterms:modified>
  <cp:category>dersicerik.com</cp:category>
  <cp:contentStatus>dersicerik.com</cp:contentStatus>
</cp:coreProperties>
</file>