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9AD952" w14:textId="0A8785B0" w:rsidR="00892259" w:rsidRPr="007406E9" w:rsidRDefault="00892259" w:rsidP="00892259">
      <w:pPr>
        <w:jc w:val="center"/>
        <w:rPr>
          <w:b/>
          <w:color w:val="1F4E79" w:themeColor="accent5" w:themeShade="80"/>
          <w:sz w:val="26"/>
          <w:szCs w:val="26"/>
        </w:rPr>
      </w:pPr>
      <w:proofErr w:type="gramStart"/>
      <w:r w:rsidRPr="007406E9">
        <w:rPr>
          <w:b/>
          <w:color w:val="1F4E79" w:themeColor="accent5" w:themeShade="80"/>
          <w:sz w:val="26"/>
          <w:szCs w:val="26"/>
        </w:rPr>
        <w:t>…………</w:t>
      </w:r>
      <w:r w:rsidR="008715FB" w:rsidRPr="007406E9">
        <w:rPr>
          <w:b/>
          <w:color w:val="1F4E79" w:themeColor="accent5" w:themeShade="80"/>
          <w:sz w:val="26"/>
          <w:szCs w:val="26"/>
        </w:rPr>
        <w:t>…………….</w:t>
      </w:r>
      <w:r w:rsidRPr="007406E9">
        <w:rPr>
          <w:b/>
          <w:color w:val="1F4E79" w:themeColor="accent5" w:themeShade="80"/>
          <w:sz w:val="26"/>
          <w:szCs w:val="26"/>
        </w:rPr>
        <w:t>……</w:t>
      </w:r>
      <w:proofErr w:type="gramEnd"/>
      <w:r w:rsidRPr="007406E9">
        <w:rPr>
          <w:b/>
          <w:color w:val="1F4E79" w:themeColor="accent5" w:themeShade="80"/>
          <w:sz w:val="26"/>
          <w:szCs w:val="26"/>
        </w:rPr>
        <w:t xml:space="preserve"> </w:t>
      </w:r>
      <w:r w:rsidR="007406E9" w:rsidRPr="007406E9">
        <w:rPr>
          <w:b/>
          <w:color w:val="1F4E79" w:themeColor="accent5" w:themeShade="80"/>
          <w:sz w:val="26"/>
          <w:szCs w:val="26"/>
        </w:rPr>
        <w:t xml:space="preserve">ANADOLU İMAM HATİP </w:t>
      </w:r>
      <w:r w:rsidR="00314C2F" w:rsidRPr="007406E9">
        <w:rPr>
          <w:b/>
          <w:color w:val="1F4E79" w:themeColor="accent5" w:themeShade="80"/>
          <w:sz w:val="26"/>
          <w:szCs w:val="26"/>
        </w:rPr>
        <w:t>LİSESİ</w:t>
      </w:r>
      <w:r w:rsidRPr="007406E9">
        <w:rPr>
          <w:b/>
          <w:color w:val="1F4E79" w:themeColor="accent5" w:themeShade="80"/>
          <w:sz w:val="26"/>
          <w:szCs w:val="26"/>
        </w:rPr>
        <w:t xml:space="preserve"> </w:t>
      </w:r>
      <w:r w:rsidR="007B5082" w:rsidRPr="007406E9">
        <w:rPr>
          <w:b/>
          <w:color w:val="1F4E79" w:themeColor="accent5" w:themeShade="80"/>
          <w:sz w:val="26"/>
          <w:szCs w:val="26"/>
        </w:rPr>
        <w:t>2026-2027</w:t>
      </w:r>
      <w:r w:rsidRPr="007406E9">
        <w:rPr>
          <w:b/>
          <w:color w:val="1F4E79" w:themeColor="accent5" w:themeShade="80"/>
          <w:sz w:val="26"/>
          <w:szCs w:val="26"/>
        </w:rPr>
        <w:t xml:space="preserve"> EĞİTİM-ÖĞRETİM </w:t>
      </w:r>
      <w:proofErr w:type="gramStart"/>
      <w:r w:rsidRPr="007406E9">
        <w:rPr>
          <w:b/>
          <w:color w:val="1F4E79" w:themeColor="accent5" w:themeShade="80"/>
          <w:sz w:val="26"/>
          <w:szCs w:val="26"/>
        </w:rPr>
        <w:t xml:space="preserve">YILI </w:t>
      </w:r>
      <w:r w:rsidR="00BD43BF" w:rsidRPr="007406E9">
        <w:rPr>
          <w:b/>
          <w:color w:val="1F4E79" w:themeColor="accent5" w:themeShade="80"/>
          <w:sz w:val="26"/>
          <w:szCs w:val="26"/>
        </w:rPr>
        <w:t>…</w:t>
      </w:r>
      <w:proofErr w:type="gramEnd"/>
      <w:r w:rsidR="007406E9" w:rsidRPr="007406E9">
        <w:rPr>
          <w:b/>
          <w:color w:val="1F4E79" w:themeColor="accent5" w:themeShade="80"/>
          <w:sz w:val="26"/>
          <w:szCs w:val="26"/>
        </w:rPr>
        <w:t xml:space="preserve"> SINIF </w:t>
      </w:r>
      <w:r w:rsidR="007406E9" w:rsidRPr="007406E9">
        <w:rPr>
          <w:b/>
          <w:color w:val="FF0000"/>
          <w:sz w:val="26"/>
          <w:szCs w:val="26"/>
        </w:rPr>
        <w:t xml:space="preserve">TASAVVUF KÜLTÜRÜ </w:t>
      </w:r>
      <w:r w:rsidRPr="007406E9">
        <w:rPr>
          <w:b/>
          <w:color w:val="FF0000"/>
          <w:sz w:val="26"/>
          <w:szCs w:val="26"/>
        </w:rPr>
        <w:t xml:space="preserve">DERSİ </w:t>
      </w:r>
      <w:r w:rsidRPr="007406E9">
        <w:rPr>
          <w:b/>
          <w:color w:val="1F4E79" w:themeColor="accent5" w:themeShade="80"/>
          <w:sz w:val="26"/>
          <w:szCs w:val="26"/>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76EEC92A" w:rsidR="00740216" w:rsidRPr="003A6558" w:rsidRDefault="00F842CC" w:rsidP="000E08AD">
            <w:pPr>
              <w:rPr>
                <w:b/>
                <w:sz w:val="28"/>
                <w:szCs w:val="28"/>
              </w:rPr>
            </w:pPr>
            <w:r w:rsidRPr="00F842CC">
              <w:rPr>
                <w:b/>
                <w:sz w:val="28"/>
                <w:szCs w:val="28"/>
              </w:rPr>
              <w:t>1. ÜNİTE: TASAVVUFU TANIYALIM</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77777777" w:rsidR="0039645E" w:rsidRPr="009663BC" w:rsidRDefault="0039645E" w:rsidP="00700450">
            <w:pPr>
              <w:ind w:left="113" w:right="113"/>
              <w:jc w:val="center"/>
              <w:rPr>
                <w:b/>
              </w:rPr>
            </w:pPr>
            <w:r>
              <w:rPr>
                <w:b/>
              </w:rPr>
              <w:t>1</w:t>
            </w:r>
          </w:p>
        </w:tc>
        <w:tc>
          <w:tcPr>
            <w:tcW w:w="7172" w:type="dxa"/>
            <w:vAlign w:val="center"/>
          </w:tcPr>
          <w:p w14:paraId="277FC032" w14:textId="77777777" w:rsidR="00F842CC" w:rsidRPr="00F842CC" w:rsidRDefault="00F842CC" w:rsidP="00F842CC">
            <w:pPr>
              <w:rPr>
                <w:b/>
              </w:rPr>
            </w:pPr>
            <w:r w:rsidRPr="00F842CC">
              <w:rPr>
                <w:b/>
              </w:rPr>
              <w:t>TK.</w:t>
            </w:r>
            <w:proofErr w:type="gramStart"/>
            <w:r w:rsidRPr="00F842CC">
              <w:rPr>
                <w:b/>
              </w:rPr>
              <w:t>1.1</w:t>
            </w:r>
            <w:proofErr w:type="gramEnd"/>
            <w:r w:rsidRPr="00F842CC">
              <w:rPr>
                <w:b/>
              </w:rPr>
              <w:t>. Tasavvufun mahiyetini çözümleyebilme</w:t>
            </w:r>
          </w:p>
          <w:p w14:paraId="6AFD14DB" w14:textId="77777777" w:rsidR="00F842CC" w:rsidRDefault="00F842CC" w:rsidP="00F842CC">
            <w:r>
              <w:t>a) Tasavvufun mahiyetine ilişkin unsurları inceler.</w:t>
            </w:r>
          </w:p>
          <w:p w14:paraId="62962183" w14:textId="0A15F578" w:rsidR="0039645E" w:rsidRDefault="00F842CC" w:rsidP="00F842CC">
            <w:r>
              <w:t>b) Tasavvufun mahiyetine dair unsurlar arasındaki ilişkileri belirler.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F842CC" w14:paraId="19107E93" w14:textId="77777777" w:rsidTr="007C4C2C">
        <w:trPr>
          <w:cantSplit/>
          <w:trHeight w:val="2391"/>
          <w:jc w:val="center"/>
        </w:trPr>
        <w:tc>
          <w:tcPr>
            <w:tcW w:w="573" w:type="dxa"/>
            <w:vMerge/>
          </w:tcPr>
          <w:p w14:paraId="4DC21D10" w14:textId="77777777" w:rsidR="00F842CC" w:rsidRDefault="00F842CC" w:rsidP="00F842CC"/>
        </w:tc>
        <w:tc>
          <w:tcPr>
            <w:tcW w:w="514" w:type="dxa"/>
            <w:textDirection w:val="btLr"/>
            <w:vAlign w:val="center"/>
          </w:tcPr>
          <w:p w14:paraId="2AE1D3E4" w14:textId="2EF4E833" w:rsidR="00F842CC" w:rsidRPr="005A031A" w:rsidRDefault="00F842CC" w:rsidP="00F842CC">
            <w:pPr>
              <w:ind w:left="113" w:right="113"/>
              <w:jc w:val="center"/>
              <w:rPr>
                <w:b/>
              </w:rPr>
            </w:pPr>
            <w:r>
              <w:rPr>
                <w:b/>
              </w:rPr>
              <w:t>21-25 Eylül</w:t>
            </w:r>
          </w:p>
        </w:tc>
        <w:tc>
          <w:tcPr>
            <w:tcW w:w="515" w:type="dxa"/>
            <w:textDirection w:val="btLr"/>
            <w:vAlign w:val="center"/>
          </w:tcPr>
          <w:p w14:paraId="348AACF1" w14:textId="77777777" w:rsidR="00F842CC" w:rsidRPr="009663BC" w:rsidRDefault="00F842CC" w:rsidP="00F842CC">
            <w:pPr>
              <w:ind w:left="113" w:right="113"/>
              <w:jc w:val="center"/>
              <w:rPr>
                <w:b/>
              </w:rPr>
            </w:pPr>
            <w:r>
              <w:rPr>
                <w:b/>
              </w:rPr>
              <w:t>1</w:t>
            </w:r>
          </w:p>
        </w:tc>
        <w:tc>
          <w:tcPr>
            <w:tcW w:w="7172" w:type="dxa"/>
            <w:vAlign w:val="center"/>
          </w:tcPr>
          <w:p w14:paraId="7AA8E138" w14:textId="77777777" w:rsidR="00F842CC" w:rsidRPr="00F842CC" w:rsidRDefault="00F842CC" w:rsidP="00F842CC">
            <w:pPr>
              <w:rPr>
                <w:b/>
              </w:rPr>
            </w:pPr>
            <w:r w:rsidRPr="00F842CC">
              <w:rPr>
                <w:b/>
              </w:rPr>
              <w:t>TK.</w:t>
            </w:r>
            <w:proofErr w:type="gramStart"/>
            <w:r w:rsidRPr="00F842CC">
              <w:rPr>
                <w:b/>
              </w:rPr>
              <w:t>1.1</w:t>
            </w:r>
            <w:proofErr w:type="gramEnd"/>
            <w:r w:rsidRPr="00F842CC">
              <w:rPr>
                <w:b/>
              </w:rPr>
              <w:t>. Tasavvufun mahiyetini çözümleyebilme</w:t>
            </w:r>
          </w:p>
          <w:p w14:paraId="3BD50812" w14:textId="77777777" w:rsidR="00F842CC" w:rsidRDefault="00F842CC" w:rsidP="00F842CC">
            <w:r>
              <w:t>a) Tasavvufun mahiyetine ilişkin unsurları inceler.</w:t>
            </w:r>
          </w:p>
          <w:p w14:paraId="35B49D47" w14:textId="76A37593" w:rsidR="00F842CC" w:rsidRDefault="00F842CC" w:rsidP="00F842CC">
            <w:r>
              <w:t>b) Tasavvufun mahiyetine dair unsurlar arasındaki ilişkileri belirler.</w:t>
            </w:r>
          </w:p>
        </w:tc>
        <w:tc>
          <w:tcPr>
            <w:tcW w:w="2126" w:type="dxa"/>
            <w:vAlign w:val="center"/>
          </w:tcPr>
          <w:p w14:paraId="6D028162" w14:textId="77777777" w:rsidR="00F842CC" w:rsidRPr="00E37C6C" w:rsidRDefault="00F842CC" w:rsidP="00F842C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F842CC" w:rsidRPr="00335D45" w:rsidRDefault="00F842CC" w:rsidP="00F842CC">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F842CC" w:rsidRPr="002222C2" w:rsidRDefault="00F842CC" w:rsidP="00F842CC">
            <w:pPr>
              <w:jc w:val="center"/>
              <w:rPr>
                <w:b/>
              </w:rPr>
            </w:pPr>
          </w:p>
        </w:tc>
      </w:tr>
      <w:tr w:rsidR="00F842CC" w14:paraId="18EFDAC6" w14:textId="77777777" w:rsidTr="00B3452C">
        <w:trPr>
          <w:cantSplit/>
          <w:trHeight w:val="2384"/>
          <w:jc w:val="center"/>
        </w:trPr>
        <w:tc>
          <w:tcPr>
            <w:tcW w:w="573" w:type="dxa"/>
            <w:vMerge/>
          </w:tcPr>
          <w:p w14:paraId="28D48321" w14:textId="77777777" w:rsidR="00F842CC" w:rsidRDefault="00F842CC" w:rsidP="00F842CC"/>
        </w:tc>
        <w:tc>
          <w:tcPr>
            <w:tcW w:w="514" w:type="dxa"/>
            <w:textDirection w:val="btLr"/>
            <w:vAlign w:val="center"/>
          </w:tcPr>
          <w:p w14:paraId="7BB74587" w14:textId="5E2E638D" w:rsidR="00F842CC" w:rsidRPr="005A031A" w:rsidRDefault="00F842CC" w:rsidP="00F842CC">
            <w:pPr>
              <w:ind w:left="113" w:right="113"/>
              <w:jc w:val="center"/>
              <w:rPr>
                <w:b/>
              </w:rPr>
            </w:pPr>
            <w:r w:rsidRPr="00A628A7">
              <w:rPr>
                <w:b/>
              </w:rPr>
              <w:t>28 Eylül - 2 Ekim</w:t>
            </w:r>
          </w:p>
        </w:tc>
        <w:tc>
          <w:tcPr>
            <w:tcW w:w="515" w:type="dxa"/>
            <w:textDirection w:val="btLr"/>
            <w:vAlign w:val="center"/>
          </w:tcPr>
          <w:p w14:paraId="40F34341" w14:textId="77777777" w:rsidR="00F842CC" w:rsidRPr="009663BC" w:rsidRDefault="00F842CC" w:rsidP="00F842CC">
            <w:pPr>
              <w:ind w:left="113" w:right="113"/>
              <w:jc w:val="center"/>
              <w:rPr>
                <w:b/>
              </w:rPr>
            </w:pPr>
            <w:r>
              <w:rPr>
                <w:b/>
              </w:rPr>
              <w:t>1</w:t>
            </w:r>
          </w:p>
        </w:tc>
        <w:tc>
          <w:tcPr>
            <w:tcW w:w="7172" w:type="dxa"/>
            <w:vAlign w:val="center"/>
          </w:tcPr>
          <w:p w14:paraId="7257279A" w14:textId="77777777" w:rsidR="00F842CC" w:rsidRPr="00F842CC" w:rsidRDefault="00F842CC" w:rsidP="00F842CC">
            <w:pPr>
              <w:rPr>
                <w:b/>
              </w:rPr>
            </w:pPr>
            <w:r w:rsidRPr="00F842CC">
              <w:rPr>
                <w:b/>
              </w:rPr>
              <w:t>TK.</w:t>
            </w:r>
            <w:proofErr w:type="gramStart"/>
            <w:r w:rsidRPr="00F842CC">
              <w:rPr>
                <w:b/>
              </w:rPr>
              <w:t>1.1</w:t>
            </w:r>
            <w:proofErr w:type="gramEnd"/>
            <w:r w:rsidRPr="00F842CC">
              <w:rPr>
                <w:b/>
              </w:rPr>
              <w:t>. Tasavvufun mahiyetini çözümleyebilme</w:t>
            </w:r>
          </w:p>
          <w:p w14:paraId="14973722" w14:textId="77777777" w:rsidR="00F842CC" w:rsidRDefault="00F842CC" w:rsidP="00F842CC">
            <w:r>
              <w:t>a) Tasavvufun mahiyetine ilişkin unsurları inceler.</w:t>
            </w:r>
          </w:p>
          <w:p w14:paraId="61282A54" w14:textId="082AD451" w:rsidR="00F842CC" w:rsidRDefault="00F842CC" w:rsidP="00F842CC">
            <w:r>
              <w:t>b) Tasavvufun mahiyetine dair unsurlar arasındaki ilişkileri belirler.</w:t>
            </w:r>
          </w:p>
        </w:tc>
        <w:tc>
          <w:tcPr>
            <w:tcW w:w="2126" w:type="dxa"/>
            <w:vAlign w:val="center"/>
          </w:tcPr>
          <w:p w14:paraId="5CECC263" w14:textId="77777777" w:rsidR="00F842CC" w:rsidRPr="00E37C6C" w:rsidRDefault="00F842CC" w:rsidP="00F842C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F842CC" w:rsidRPr="00335D45" w:rsidRDefault="00F842CC" w:rsidP="00F842CC">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F842CC" w:rsidRDefault="00F842CC" w:rsidP="00F842CC"/>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F842CC" w14:paraId="7FC38CC2" w14:textId="77777777" w:rsidTr="00BB3546">
        <w:trPr>
          <w:cantSplit/>
          <w:trHeight w:val="2091"/>
        </w:trPr>
        <w:tc>
          <w:tcPr>
            <w:tcW w:w="573" w:type="dxa"/>
            <w:vMerge w:val="restart"/>
            <w:textDirection w:val="btLr"/>
            <w:vAlign w:val="center"/>
          </w:tcPr>
          <w:p w14:paraId="23424736" w14:textId="77777777" w:rsidR="00F842CC" w:rsidRPr="005A031A" w:rsidRDefault="00F842CC" w:rsidP="00F842CC">
            <w:pPr>
              <w:ind w:left="113" w:right="113"/>
              <w:jc w:val="center"/>
              <w:rPr>
                <w:b/>
                <w:color w:val="660066"/>
              </w:rPr>
            </w:pPr>
            <w:r>
              <w:rPr>
                <w:b/>
                <w:color w:val="660066"/>
                <w:sz w:val="28"/>
              </w:rPr>
              <w:t>EKİM</w:t>
            </w:r>
          </w:p>
        </w:tc>
        <w:tc>
          <w:tcPr>
            <w:tcW w:w="517" w:type="dxa"/>
            <w:textDirection w:val="btLr"/>
            <w:vAlign w:val="center"/>
          </w:tcPr>
          <w:p w14:paraId="40B29E7C" w14:textId="16460E67" w:rsidR="00F842CC" w:rsidRPr="005A031A" w:rsidRDefault="00F842CC" w:rsidP="00F842CC">
            <w:pPr>
              <w:ind w:left="113" w:right="113"/>
              <w:jc w:val="center"/>
              <w:rPr>
                <w:b/>
              </w:rPr>
            </w:pPr>
            <w:r w:rsidRPr="005E1DE5">
              <w:rPr>
                <w:b/>
              </w:rPr>
              <w:t>5-9 Ekim</w:t>
            </w:r>
          </w:p>
        </w:tc>
        <w:tc>
          <w:tcPr>
            <w:tcW w:w="517" w:type="dxa"/>
            <w:textDirection w:val="btLr"/>
            <w:vAlign w:val="center"/>
          </w:tcPr>
          <w:p w14:paraId="1F76D9E9" w14:textId="77777777" w:rsidR="00F842CC" w:rsidRPr="009663BC" w:rsidRDefault="00F842CC" w:rsidP="00F842CC">
            <w:pPr>
              <w:ind w:left="113" w:right="113"/>
              <w:jc w:val="center"/>
              <w:rPr>
                <w:b/>
              </w:rPr>
            </w:pPr>
            <w:r>
              <w:rPr>
                <w:b/>
              </w:rPr>
              <w:t>1</w:t>
            </w:r>
          </w:p>
        </w:tc>
        <w:tc>
          <w:tcPr>
            <w:tcW w:w="7167" w:type="dxa"/>
            <w:vAlign w:val="center"/>
          </w:tcPr>
          <w:p w14:paraId="253F2C52" w14:textId="77777777" w:rsidR="00F842CC" w:rsidRPr="00F842CC" w:rsidRDefault="00F842CC" w:rsidP="00F842CC">
            <w:pPr>
              <w:rPr>
                <w:b/>
              </w:rPr>
            </w:pPr>
            <w:r w:rsidRPr="00F842CC">
              <w:rPr>
                <w:b/>
              </w:rPr>
              <w:t>TK.</w:t>
            </w:r>
            <w:proofErr w:type="gramStart"/>
            <w:r w:rsidRPr="00F842CC">
              <w:rPr>
                <w:b/>
              </w:rPr>
              <w:t>1.1</w:t>
            </w:r>
            <w:proofErr w:type="gramEnd"/>
            <w:r w:rsidRPr="00F842CC">
              <w:rPr>
                <w:b/>
              </w:rPr>
              <w:t>. Tasavvufun mahiyetini çözümleyebilme</w:t>
            </w:r>
          </w:p>
          <w:p w14:paraId="03941EF5" w14:textId="77777777" w:rsidR="00F842CC" w:rsidRDefault="00F842CC" w:rsidP="00F842CC">
            <w:r>
              <w:t>a) Tasavvufun mahiyetine ilişkin unsurları inceler.</w:t>
            </w:r>
          </w:p>
          <w:p w14:paraId="661800C7" w14:textId="64745652" w:rsidR="00F842CC" w:rsidRPr="00564561" w:rsidRDefault="00F842CC" w:rsidP="00F842CC">
            <w:pPr>
              <w:rPr>
                <w:sz w:val="20"/>
              </w:rPr>
            </w:pPr>
            <w:r>
              <w:t>b) Tasavvufun mahiyetine dair unsurlar arasındaki ilişkileri belirler.</w:t>
            </w:r>
          </w:p>
        </w:tc>
        <w:tc>
          <w:tcPr>
            <w:tcW w:w="2268" w:type="dxa"/>
            <w:vAlign w:val="center"/>
          </w:tcPr>
          <w:p w14:paraId="41E2B99F" w14:textId="77777777" w:rsidR="00F842CC" w:rsidRPr="00E37C6C" w:rsidRDefault="00F842CC" w:rsidP="00F842C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F842CC" w:rsidRPr="00E37C6C" w:rsidRDefault="00F842CC" w:rsidP="00F842CC">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F842CC" w:rsidRDefault="00F842CC" w:rsidP="00F842CC"/>
        </w:tc>
      </w:tr>
      <w:tr w:rsidR="00F842CC" w14:paraId="34BEA175" w14:textId="77777777" w:rsidTr="00BB3546">
        <w:trPr>
          <w:cantSplit/>
          <w:trHeight w:val="2248"/>
        </w:trPr>
        <w:tc>
          <w:tcPr>
            <w:tcW w:w="573" w:type="dxa"/>
            <w:vMerge/>
          </w:tcPr>
          <w:p w14:paraId="0BFBF2E1" w14:textId="77777777" w:rsidR="00F842CC" w:rsidRDefault="00F842CC" w:rsidP="00F842CC"/>
        </w:tc>
        <w:tc>
          <w:tcPr>
            <w:tcW w:w="517" w:type="dxa"/>
            <w:textDirection w:val="btLr"/>
            <w:vAlign w:val="center"/>
          </w:tcPr>
          <w:p w14:paraId="5BA153B7" w14:textId="018E29A1" w:rsidR="00F842CC" w:rsidRPr="005A031A" w:rsidRDefault="00F842CC" w:rsidP="00F842CC">
            <w:pPr>
              <w:ind w:left="113" w:right="113"/>
              <w:jc w:val="center"/>
              <w:rPr>
                <w:b/>
              </w:rPr>
            </w:pPr>
            <w:r>
              <w:rPr>
                <w:b/>
              </w:rPr>
              <w:t>12-16 Ekim</w:t>
            </w:r>
          </w:p>
        </w:tc>
        <w:tc>
          <w:tcPr>
            <w:tcW w:w="517" w:type="dxa"/>
            <w:textDirection w:val="btLr"/>
            <w:vAlign w:val="center"/>
          </w:tcPr>
          <w:p w14:paraId="5715733D" w14:textId="77777777" w:rsidR="00F842CC" w:rsidRPr="009663BC" w:rsidRDefault="00F842CC" w:rsidP="00F842CC">
            <w:pPr>
              <w:ind w:left="113" w:right="113"/>
              <w:jc w:val="center"/>
              <w:rPr>
                <w:b/>
              </w:rPr>
            </w:pPr>
            <w:r>
              <w:rPr>
                <w:b/>
              </w:rPr>
              <w:t>1</w:t>
            </w:r>
          </w:p>
        </w:tc>
        <w:tc>
          <w:tcPr>
            <w:tcW w:w="7167" w:type="dxa"/>
            <w:vAlign w:val="center"/>
          </w:tcPr>
          <w:p w14:paraId="24442CF4" w14:textId="77777777" w:rsidR="00F842CC" w:rsidRPr="00F842CC" w:rsidRDefault="00F842CC" w:rsidP="00F842CC">
            <w:pPr>
              <w:rPr>
                <w:b/>
              </w:rPr>
            </w:pPr>
            <w:r w:rsidRPr="00F842CC">
              <w:rPr>
                <w:b/>
              </w:rPr>
              <w:t>TK.</w:t>
            </w:r>
            <w:proofErr w:type="gramStart"/>
            <w:r w:rsidRPr="00F842CC">
              <w:rPr>
                <w:b/>
              </w:rPr>
              <w:t>1.2</w:t>
            </w:r>
            <w:proofErr w:type="gramEnd"/>
            <w:r w:rsidRPr="00F842CC">
              <w:rPr>
                <w:b/>
              </w:rPr>
              <w:t>. Tasavvufun tarihsel gelişimini özetleyebilme</w:t>
            </w:r>
          </w:p>
          <w:p w14:paraId="667D46A2" w14:textId="77777777" w:rsidR="00F842CC" w:rsidRPr="00F842CC" w:rsidRDefault="00F842CC" w:rsidP="00F842CC">
            <w:r w:rsidRPr="00F842CC">
              <w:t>a) Tasavvufun tarihsel gelişimine dair çözümleme yapar.</w:t>
            </w:r>
          </w:p>
          <w:p w14:paraId="6F0BA551" w14:textId="77777777" w:rsidR="00F842CC" w:rsidRPr="00F842CC" w:rsidRDefault="00F842CC" w:rsidP="00F842CC">
            <w:r w:rsidRPr="00F842CC">
              <w:t>b) Tasavvufun tarihsel gelişimine dair sınıflandırma yapar.</w:t>
            </w:r>
          </w:p>
          <w:p w14:paraId="3945999F" w14:textId="2CD206EB" w:rsidR="00F842CC" w:rsidRPr="00F842CC" w:rsidRDefault="00F842CC" w:rsidP="00F842CC">
            <w:r w:rsidRPr="00F842CC">
              <w:t>c) Tasavvufun tarihsel gelişimini kendi cümleleriyle yorumlar.</w:t>
            </w:r>
          </w:p>
        </w:tc>
        <w:tc>
          <w:tcPr>
            <w:tcW w:w="2268" w:type="dxa"/>
            <w:vAlign w:val="center"/>
          </w:tcPr>
          <w:p w14:paraId="3E232E38" w14:textId="77777777" w:rsidR="00F842CC" w:rsidRPr="00E37C6C" w:rsidRDefault="00F842CC" w:rsidP="00F842C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F842CC" w:rsidRPr="00E37C6C" w:rsidRDefault="00F842CC" w:rsidP="00F842CC">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F842CC" w:rsidRDefault="00F842CC" w:rsidP="00F842CC"/>
        </w:tc>
      </w:tr>
      <w:tr w:rsidR="00F842CC" w14:paraId="29613BE2" w14:textId="77777777" w:rsidTr="00BB3546">
        <w:trPr>
          <w:cantSplit/>
          <w:trHeight w:val="2081"/>
        </w:trPr>
        <w:tc>
          <w:tcPr>
            <w:tcW w:w="573" w:type="dxa"/>
            <w:vMerge/>
          </w:tcPr>
          <w:p w14:paraId="1044D010" w14:textId="77777777" w:rsidR="00F842CC" w:rsidRDefault="00F842CC" w:rsidP="00F842CC"/>
        </w:tc>
        <w:tc>
          <w:tcPr>
            <w:tcW w:w="517" w:type="dxa"/>
            <w:textDirection w:val="btLr"/>
            <w:vAlign w:val="center"/>
          </w:tcPr>
          <w:p w14:paraId="3AEE9F06" w14:textId="7216EA6E" w:rsidR="00F842CC" w:rsidRPr="005A031A" w:rsidRDefault="00F842CC" w:rsidP="00F842CC">
            <w:pPr>
              <w:ind w:left="113" w:right="113"/>
              <w:jc w:val="center"/>
              <w:rPr>
                <w:b/>
              </w:rPr>
            </w:pPr>
            <w:r>
              <w:rPr>
                <w:b/>
              </w:rPr>
              <w:t>19-23 Ekim</w:t>
            </w:r>
          </w:p>
        </w:tc>
        <w:tc>
          <w:tcPr>
            <w:tcW w:w="517" w:type="dxa"/>
            <w:textDirection w:val="btLr"/>
            <w:vAlign w:val="center"/>
          </w:tcPr>
          <w:p w14:paraId="6F577F45" w14:textId="77777777" w:rsidR="00F842CC" w:rsidRPr="009663BC" w:rsidRDefault="00F842CC" w:rsidP="00F842CC">
            <w:pPr>
              <w:ind w:left="113" w:right="113"/>
              <w:jc w:val="center"/>
              <w:rPr>
                <w:b/>
              </w:rPr>
            </w:pPr>
            <w:r>
              <w:rPr>
                <w:b/>
              </w:rPr>
              <w:t>1</w:t>
            </w:r>
          </w:p>
        </w:tc>
        <w:tc>
          <w:tcPr>
            <w:tcW w:w="7167" w:type="dxa"/>
            <w:vAlign w:val="center"/>
          </w:tcPr>
          <w:p w14:paraId="540B1377" w14:textId="77777777" w:rsidR="00F842CC" w:rsidRPr="00F842CC" w:rsidRDefault="00F842CC" w:rsidP="00F842CC">
            <w:pPr>
              <w:rPr>
                <w:b/>
              </w:rPr>
            </w:pPr>
            <w:r w:rsidRPr="00F842CC">
              <w:rPr>
                <w:b/>
              </w:rPr>
              <w:t>TK.</w:t>
            </w:r>
            <w:proofErr w:type="gramStart"/>
            <w:r w:rsidRPr="00F842CC">
              <w:rPr>
                <w:b/>
              </w:rPr>
              <w:t>1.2</w:t>
            </w:r>
            <w:proofErr w:type="gramEnd"/>
            <w:r w:rsidRPr="00F842CC">
              <w:rPr>
                <w:b/>
              </w:rPr>
              <w:t>. Tasavvufun tarihsel gelişimini özetleyebilme</w:t>
            </w:r>
          </w:p>
          <w:p w14:paraId="47F6A6DA" w14:textId="77777777" w:rsidR="00F842CC" w:rsidRPr="00F842CC" w:rsidRDefault="00F842CC" w:rsidP="00F842CC">
            <w:r w:rsidRPr="00F842CC">
              <w:t>a) Tasavvufun tarihsel gelişimine dair çözümleme yapar.</w:t>
            </w:r>
          </w:p>
          <w:p w14:paraId="5C6BE53E" w14:textId="77777777" w:rsidR="00F842CC" w:rsidRPr="00F842CC" w:rsidRDefault="00F842CC" w:rsidP="00F842CC">
            <w:r w:rsidRPr="00F842CC">
              <w:t>b) Tasavvufun tarihsel gelişimine dair sınıflandırma yapar.</w:t>
            </w:r>
          </w:p>
          <w:p w14:paraId="2D3F6E45" w14:textId="32465284" w:rsidR="00F842CC" w:rsidRPr="00564561" w:rsidRDefault="00F842CC" w:rsidP="00F842CC">
            <w:pPr>
              <w:rPr>
                <w:sz w:val="20"/>
              </w:rPr>
            </w:pPr>
            <w:r w:rsidRPr="00F842CC">
              <w:t>c) Tasavvufun tarihsel gelişimini kendi cümleleriyle yorumlar.</w:t>
            </w:r>
          </w:p>
        </w:tc>
        <w:tc>
          <w:tcPr>
            <w:tcW w:w="2268" w:type="dxa"/>
            <w:vAlign w:val="center"/>
          </w:tcPr>
          <w:p w14:paraId="7576088E" w14:textId="77777777" w:rsidR="00F842CC" w:rsidRPr="00E37C6C" w:rsidRDefault="00F842CC" w:rsidP="00F842C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F842CC" w:rsidRPr="00E37C6C" w:rsidRDefault="00F842CC" w:rsidP="00F842CC">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F842CC" w:rsidRDefault="00F842CC" w:rsidP="00F842CC"/>
        </w:tc>
      </w:tr>
      <w:tr w:rsidR="00F842CC" w14:paraId="54C228B8" w14:textId="77777777" w:rsidTr="00BB3546">
        <w:trPr>
          <w:cantSplit/>
          <w:trHeight w:val="2097"/>
        </w:trPr>
        <w:tc>
          <w:tcPr>
            <w:tcW w:w="573" w:type="dxa"/>
            <w:vMerge/>
          </w:tcPr>
          <w:p w14:paraId="12431B8E" w14:textId="77777777" w:rsidR="00F842CC" w:rsidRDefault="00F842CC" w:rsidP="00F842CC"/>
        </w:tc>
        <w:tc>
          <w:tcPr>
            <w:tcW w:w="517" w:type="dxa"/>
            <w:textDirection w:val="btLr"/>
            <w:vAlign w:val="center"/>
          </w:tcPr>
          <w:p w14:paraId="3384D0E2" w14:textId="2400DBF6" w:rsidR="00F842CC" w:rsidRPr="005A031A" w:rsidRDefault="00F842CC" w:rsidP="00F842CC">
            <w:pPr>
              <w:ind w:left="113" w:right="113"/>
              <w:jc w:val="center"/>
              <w:rPr>
                <w:b/>
              </w:rPr>
            </w:pPr>
            <w:r>
              <w:rPr>
                <w:b/>
              </w:rPr>
              <w:t>26-30 Ekim</w:t>
            </w:r>
          </w:p>
        </w:tc>
        <w:tc>
          <w:tcPr>
            <w:tcW w:w="517" w:type="dxa"/>
            <w:textDirection w:val="btLr"/>
            <w:vAlign w:val="center"/>
          </w:tcPr>
          <w:p w14:paraId="094E2DB8" w14:textId="77777777" w:rsidR="00F842CC" w:rsidRPr="009663BC" w:rsidRDefault="00F842CC" w:rsidP="00F842CC">
            <w:pPr>
              <w:ind w:left="113" w:right="113"/>
              <w:jc w:val="center"/>
              <w:rPr>
                <w:b/>
              </w:rPr>
            </w:pPr>
            <w:r>
              <w:rPr>
                <w:b/>
              </w:rPr>
              <w:t>1</w:t>
            </w:r>
          </w:p>
        </w:tc>
        <w:tc>
          <w:tcPr>
            <w:tcW w:w="7167" w:type="dxa"/>
            <w:vAlign w:val="center"/>
          </w:tcPr>
          <w:p w14:paraId="723159BB" w14:textId="77777777" w:rsidR="00F842CC" w:rsidRPr="00F842CC" w:rsidRDefault="00F842CC" w:rsidP="00F842CC">
            <w:pPr>
              <w:rPr>
                <w:b/>
              </w:rPr>
            </w:pPr>
            <w:r w:rsidRPr="00F842CC">
              <w:rPr>
                <w:b/>
              </w:rPr>
              <w:t>TK.</w:t>
            </w:r>
            <w:proofErr w:type="gramStart"/>
            <w:r w:rsidRPr="00F842CC">
              <w:rPr>
                <w:b/>
              </w:rPr>
              <w:t>1.2</w:t>
            </w:r>
            <w:proofErr w:type="gramEnd"/>
            <w:r w:rsidRPr="00F842CC">
              <w:rPr>
                <w:b/>
              </w:rPr>
              <w:t>. Tasavvufun tarihsel gelişimini özetleyebilme</w:t>
            </w:r>
          </w:p>
          <w:p w14:paraId="6A4C4854" w14:textId="77777777" w:rsidR="00F842CC" w:rsidRPr="00F842CC" w:rsidRDefault="00F842CC" w:rsidP="00F842CC">
            <w:r w:rsidRPr="00F842CC">
              <w:t>a) Tasavvufun tarihsel gelişimine dair çözümleme yapar.</w:t>
            </w:r>
          </w:p>
          <w:p w14:paraId="0B7F9FDA" w14:textId="77777777" w:rsidR="00F842CC" w:rsidRPr="00F842CC" w:rsidRDefault="00F842CC" w:rsidP="00F842CC">
            <w:r w:rsidRPr="00F842CC">
              <w:t>b) Tasavvufun tarihsel gelişimine dair sınıflandırma yapar.</w:t>
            </w:r>
          </w:p>
          <w:p w14:paraId="0CF2305E" w14:textId="3A241FCC" w:rsidR="00F842CC" w:rsidRPr="00564561" w:rsidRDefault="00F842CC" w:rsidP="00F842CC">
            <w:pPr>
              <w:rPr>
                <w:sz w:val="20"/>
              </w:rPr>
            </w:pPr>
            <w:r w:rsidRPr="00F842CC">
              <w:t>c) Tasavvufun tarihsel gelişimini kendi cümleleriyle yorumlar.</w:t>
            </w:r>
          </w:p>
        </w:tc>
        <w:tc>
          <w:tcPr>
            <w:tcW w:w="2268" w:type="dxa"/>
            <w:vAlign w:val="center"/>
          </w:tcPr>
          <w:p w14:paraId="42364457" w14:textId="77777777" w:rsidR="00F842CC" w:rsidRPr="00E37C6C" w:rsidRDefault="00F842CC" w:rsidP="00F842C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F842CC" w:rsidRPr="00E37C6C" w:rsidRDefault="00F842CC" w:rsidP="00F842CC">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F842CC" w:rsidRPr="00823788" w:rsidRDefault="00F842CC" w:rsidP="00F842CC">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F842CC" w14:paraId="2A51EA91" w14:textId="77777777" w:rsidTr="00F842CC">
        <w:trPr>
          <w:cantSplit/>
          <w:trHeight w:val="1823"/>
        </w:trPr>
        <w:tc>
          <w:tcPr>
            <w:tcW w:w="573" w:type="dxa"/>
            <w:vMerge w:val="restart"/>
            <w:textDirection w:val="btLr"/>
            <w:vAlign w:val="center"/>
          </w:tcPr>
          <w:p w14:paraId="5AA1090C" w14:textId="77777777" w:rsidR="00F842CC" w:rsidRPr="005A031A" w:rsidRDefault="00F842CC" w:rsidP="00F842CC">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F842CC" w:rsidRPr="00776F68" w:rsidRDefault="00F842CC" w:rsidP="00F842CC">
            <w:pPr>
              <w:ind w:left="113" w:right="113"/>
              <w:jc w:val="center"/>
              <w:rPr>
                <w:b/>
              </w:rPr>
            </w:pPr>
            <w:r w:rsidRPr="00C00B1D">
              <w:rPr>
                <w:b/>
              </w:rPr>
              <w:t>2-6 Kasım</w:t>
            </w:r>
          </w:p>
        </w:tc>
        <w:tc>
          <w:tcPr>
            <w:tcW w:w="517" w:type="dxa"/>
            <w:textDirection w:val="btLr"/>
            <w:vAlign w:val="center"/>
          </w:tcPr>
          <w:p w14:paraId="62786EA9" w14:textId="77777777" w:rsidR="00F842CC" w:rsidRPr="009663BC" w:rsidRDefault="00F842CC" w:rsidP="00F842CC">
            <w:pPr>
              <w:ind w:left="113" w:right="113"/>
              <w:jc w:val="center"/>
              <w:rPr>
                <w:b/>
              </w:rPr>
            </w:pPr>
            <w:r>
              <w:rPr>
                <w:b/>
              </w:rPr>
              <w:t>1</w:t>
            </w:r>
          </w:p>
        </w:tc>
        <w:tc>
          <w:tcPr>
            <w:tcW w:w="7167" w:type="dxa"/>
            <w:vAlign w:val="center"/>
          </w:tcPr>
          <w:p w14:paraId="3674E894" w14:textId="77777777" w:rsidR="00F842CC" w:rsidRPr="00F842CC" w:rsidRDefault="00F842CC" w:rsidP="00F842CC">
            <w:pPr>
              <w:rPr>
                <w:b/>
              </w:rPr>
            </w:pPr>
            <w:r w:rsidRPr="00F842CC">
              <w:rPr>
                <w:b/>
              </w:rPr>
              <w:t>TK.</w:t>
            </w:r>
            <w:proofErr w:type="gramStart"/>
            <w:r w:rsidRPr="00F842CC">
              <w:rPr>
                <w:b/>
              </w:rPr>
              <w:t>1.2</w:t>
            </w:r>
            <w:proofErr w:type="gramEnd"/>
            <w:r w:rsidRPr="00F842CC">
              <w:rPr>
                <w:b/>
              </w:rPr>
              <w:t>. Tasavvufun tarihsel gelişimini özetleyebilme</w:t>
            </w:r>
          </w:p>
          <w:p w14:paraId="3E0B4E2E" w14:textId="77777777" w:rsidR="00F842CC" w:rsidRPr="00F842CC" w:rsidRDefault="00F842CC" w:rsidP="00F842CC">
            <w:r w:rsidRPr="00F842CC">
              <w:t>a) Tasavvufun tarihsel gelişimine dair çözümleme yapar.</w:t>
            </w:r>
          </w:p>
          <w:p w14:paraId="52C32170" w14:textId="77777777" w:rsidR="00F842CC" w:rsidRPr="00F842CC" w:rsidRDefault="00F842CC" w:rsidP="00F842CC">
            <w:r w:rsidRPr="00F842CC">
              <w:t>b) Tasavvufun tarihsel gelişimine dair sınıflandırma yapar.</w:t>
            </w:r>
          </w:p>
          <w:p w14:paraId="6E440805" w14:textId="22E6A0A7" w:rsidR="00F842CC" w:rsidRPr="00564561" w:rsidRDefault="00F842CC" w:rsidP="00F842CC">
            <w:pPr>
              <w:rPr>
                <w:sz w:val="20"/>
              </w:rPr>
            </w:pPr>
            <w:r w:rsidRPr="00F842CC">
              <w:t>c) Tasavvufun tarihsel gelişimini kendi cümleleriyle yorumlar.</w:t>
            </w:r>
          </w:p>
        </w:tc>
        <w:tc>
          <w:tcPr>
            <w:tcW w:w="1984" w:type="dxa"/>
            <w:vAlign w:val="center"/>
          </w:tcPr>
          <w:p w14:paraId="42F48C4C" w14:textId="77777777" w:rsidR="00F842CC" w:rsidRPr="004F0F14" w:rsidRDefault="00F842CC" w:rsidP="00F842CC">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F842CC" w:rsidRPr="00B954D0" w:rsidRDefault="00F842CC" w:rsidP="00F842CC">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F842CC" w:rsidRPr="00E93DE4" w:rsidRDefault="00F842CC" w:rsidP="00F842CC">
            <w:pPr>
              <w:jc w:val="center"/>
              <w:rPr>
                <w:b/>
                <w:color w:val="FF0000"/>
                <w:sz w:val="28"/>
                <w:szCs w:val="28"/>
              </w:rPr>
            </w:pPr>
            <w:r w:rsidRPr="00E93DE4">
              <w:rPr>
                <w:b/>
                <w:color w:val="FF0000"/>
                <w:sz w:val="28"/>
                <w:szCs w:val="28"/>
              </w:rPr>
              <w:t xml:space="preserve">I. Dönem </w:t>
            </w:r>
          </w:p>
          <w:p w14:paraId="1AF0FE21" w14:textId="56F56E66" w:rsidR="00F842CC" w:rsidRPr="00E93DE4" w:rsidRDefault="00F842CC" w:rsidP="00F842CC">
            <w:pPr>
              <w:jc w:val="center"/>
              <w:rPr>
                <w:b/>
                <w:color w:val="833C0B" w:themeColor="accent2" w:themeShade="80"/>
                <w:sz w:val="28"/>
              </w:rPr>
            </w:pPr>
            <w:r w:rsidRPr="00E93DE4">
              <w:rPr>
                <w:b/>
                <w:color w:val="FF0000"/>
                <w:sz w:val="28"/>
                <w:szCs w:val="28"/>
              </w:rPr>
              <w:t>I. Yazılı</w:t>
            </w:r>
          </w:p>
        </w:tc>
      </w:tr>
      <w:tr w:rsidR="00F842CC" w14:paraId="7F40E4EC" w14:textId="77777777" w:rsidTr="00234913">
        <w:trPr>
          <w:cantSplit/>
          <w:trHeight w:val="672"/>
        </w:trPr>
        <w:tc>
          <w:tcPr>
            <w:tcW w:w="573" w:type="dxa"/>
            <w:vMerge/>
            <w:textDirection w:val="btLr"/>
            <w:vAlign w:val="center"/>
          </w:tcPr>
          <w:p w14:paraId="6587FA9F" w14:textId="77777777" w:rsidR="00F842CC" w:rsidRPr="003C1826" w:rsidRDefault="00F842CC" w:rsidP="00F842CC">
            <w:pPr>
              <w:ind w:left="113" w:right="113"/>
              <w:jc w:val="center"/>
              <w:rPr>
                <w:b/>
                <w:color w:val="660066"/>
                <w:sz w:val="28"/>
              </w:rPr>
            </w:pPr>
          </w:p>
        </w:tc>
        <w:tc>
          <w:tcPr>
            <w:tcW w:w="14666" w:type="dxa"/>
            <w:gridSpan w:val="6"/>
            <w:shd w:val="clear" w:color="auto" w:fill="CCCCFF"/>
            <w:vAlign w:val="center"/>
          </w:tcPr>
          <w:p w14:paraId="770E6B8D" w14:textId="43392996" w:rsidR="00F842CC" w:rsidRPr="00E93DE4" w:rsidRDefault="00F842CC" w:rsidP="00F842CC">
            <w:pPr>
              <w:rPr>
                <w:b/>
                <w:color w:val="FF0000"/>
                <w:sz w:val="28"/>
                <w:szCs w:val="28"/>
              </w:rPr>
            </w:pPr>
            <w:r w:rsidRPr="00F842CC">
              <w:rPr>
                <w:b/>
                <w:sz w:val="28"/>
                <w:szCs w:val="28"/>
              </w:rPr>
              <w:t>2. ÜNİTE: TASAVVUFİ EĞİTİM VE YORUMLAR</w:t>
            </w:r>
          </w:p>
        </w:tc>
      </w:tr>
      <w:tr w:rsidR="00F842CC" w14:paraId="03FEA793" w14:textId="77777777" w:rsidTr="000D0F6A">
        <w:trPr>
          <w:cantSplit/>
          <w:trHeight w:val="1958"/>
        </w:trPr>
        <w:tc>
          <w:tcPr>
            <w:tcW w:w="573" w:type="dxa"/>
            <w:vMerge/>
          </w:tcPr>
          <w:p w14:paraId="23A08775" w14:textId="77777777" w:rsidR="00F842CC" w:rsidRDefault="00F842CC" w:rsidP="00F842CC"/>
        </w:tc>
        <w:tc>
          <w:tcPr>
            <w:tcW w:w="517" w:type="dxa"/>
            <w:tcBorders>
              <w:bottom w:val="single" w:sz="12" w:space="0" w:color="auto"/>
            </w:tcBorders>
            <w:textDirection w:val="btLr"/>
            <w:vAlign w:val="center"/>
          </w:tcPr>
          <w:p w14:paraId="6079519E" w14:textId="7D49BDB8" w:rsidR="00F842CC" w:rsidRPr="005A031A" w:rsidRDefault="00F842CC" w:rsidP="00F842CC">
            <w:pPr>
              <w:ind w:left="113" w:right="113"/>
              <w:jc w:val="center"/>
              <w:rPr>
                <w:b/>
              </w:rPr>
            </w:pPr>
            <w:r>
              <w:rPr>
                <w:b/>
              </w:rPr>
              <w:t>9-13 Kasım</w:t>
            </w:r>
          </w:p>
        </w:tc>
        <w:tc>
          <w:tcPr>
            <w:tcW w:w="517" w:type="dxa"/>
            <w:tcBorders>
              <w:bottom w:val="single" w:sz="12" w:space="0" w:color="auto"/>
            </w:tcBorders>
            <w:textDirection w:val="btLr"/>
            <w:vAlign w:val="center"/>
          </w:tcPr>
          <w:p w14:paraId="293D0A7E" w14:textId="77777777" w:rsidR="00F842CC" w:rsidRPr="009663BC" w:rsidRDefault="00F842CC" w:rsidP="00F842CC">
            <w:pPr>
              <w:ind w:left="113" w:right="113"/>
              <w:jc w:val="center"/>
              <w:rPr>
                <w:b/>
              </w:rPr>
            </w:pPr>
            <w:r>
              <w:rPr>
                <w:b/>
              </w:rPr>
              <w:t>1</w:t>
            </w:r>
          </w:p>
        </w:tc>
        <w:tc>
          <w:tcPr>
            <w:tcW w:w="7167" w:type="dxa"/>
            <w:tcBorders>
              <w:bottom w:val="single" w:sz="12" w:space="0" w:color="auto"/>
            </w:tcBorders>
            <w:vAlign w:val="center"/>
          </w:tcPr>
          <w:p w14:paraId="2FFA578D" w14:textId="77777777" w:rsidR="002D0150" w:rsidRPr="002D0150" w:rsidRDefault="002D0150" w:rsidP="002D0150">
            <w:pPr>
              <w:rPr>
                <w:b/>
                <w:sz w:val="20"/>
              </w:rPr>
            </w:pPr>
            <w:r w:rsidRPr="002D0150">
              <w:rPr>
                <w:b/>
                <w:sz w:val="20"/>
              </w:rPr>
              <w:t>TK.</w:t>
            </w:r>
            <w:proofErr w:type="gramStart"/>
            <w:r w:rsidRPr="002D0150">
              <w:rPr>
                <w:b/>
                <w:sz w:val="20"/>
              </w:rPr>
              <w:t>2.1</w:t>
            </w:r>
            <w:proofErr w:type="gramEnd"/>
            <w:r w:rsidRPr="002D0150">
              <w:rPr>
                <w:b/>
                <w:sz w:val="20"/>
              </w:rPr>
              <w:t>. Tasavvufta eğitimle ilgili dinî kavramları bağlamına uygun kullanabilme</w:t>
            </w:r>
          </w:p>
          <w:p w14:paraId="31FD8F65" w14:textId="77777777" w:rsidR="002D0150" w:rsidRPr="002D0150" w:rsidRDefault="002D0150" w:rsidP="002D0150">
            <w:pPr>
              <w:rPr>
                <w:sz w:val="20"/>
              </w:rPr>
            </w:pPr>
            <w:r w:rsidRPr="002D0150">
              <w:rPr>
                <w:sz w:val="20"/>
              </w:rPr>
              <w:t>a) Tasavvufta eğitimle ilgili dinî kavramları fark eder.</w:t>
            </w:r>
          </w:p>
          <w:p w14:paraId="6772E0FE" w14:textId="77777777" w:rsidR="002D0150" w:rsidRPr="002D0150" w:rsidRDefault="002D0150" w:rsidP="002D0150">
            <w:pPr>
              <w:rPr>
                <w:sz w:val="20"/>
              </w:rPr>
            </w:pPr>
            <w:r w:rsidRPr="002D0150">
              <w:rPr>
                <w:sz w:val="20"/>
              </w:rPr>
              <w:t>b) Tasavvufta eğitimle ilgili dinî kavramlar arasında ilişki kurar.</w:t>
            </w:r>
          </w:p>
          <w:p w14:paraId="3D2E5F2B" w14:textId="77777777" w:rsidR="002D0150" w:rsidRPr="002D0150" w:rsidRDefault="002D0150" w:rsidP="002D0150">
            <w:pPr>
              <w:rPr>
                <w:sz w:val="20"/>
              </w:rPr>
            </w:pPr>
            <w:r w:rsidRPr="002D0150">
              <w:rPr>
                <w:sz w:val="20"/>
              </w:rPr>
              <w:t>c) Tasavvufta eğitimle ilgili dinî kavramların benzerliklerini ve farklılıklarını açıklar.</w:t>
            </w:r>
          </w:p>
          <w:p w14:paraId="1135334C" w14:textId="349C2E6F" w:rsidR="00F842CC" w:rsidRPr="00564561" w:rsidRDefault="002D0150" w:rsidP="002D0150">
            <w:pPr>
              <w:rPr>
                <w:sz w:val="20"/>
              </w:rPr>
            </w:pPr>
            <w:r w:rsidRPr="002D0150">
              <w:rPr>
                <w:sz w:val="20"/>
              </w:rPr>
              <w:t>ç) Tasavvufta eğitimle ilgili dinî kavramlara sözlü ve ya</w:t>
            </w:r>
            <w:r>
              <w:rPr>
                <w:sz w:val="20"/>
              </w:rPr>
              <w:t xml:space="preserve">zılı iletişimde bağlamına uygun </w:t>
            </w:r>
            <w:r w:rsidRPr="002D0150">
              <w:rPr>
                <w:sz w:val="20"/>
              </w:rPr>
              <w:t>olarak yer verir.</w:t>
            </w:r>
          </w:p>
        </w:tc>
        <w:tc>
          <w:tcPr>
            <w:tcW w:w="1984" w:type="dxa"/>
            <w:tcBorders>
              <w:bottom w:val="single" w:sz="12" w:space="0" w:color="auto"/>
            </w:tcBorders>
            <w:vAlign w:val="center"/>
          </w:tcPr>
          <w:p w14:paraId="40FDB503" w14:textId="77777777" w:rsidR="00F842CC" w:rsidRPr="004F0F14" w:rsidRDefault="00F842CC" w:rsidP="00F842CC">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F842CC" w:rsidRPr="00B954D0" w:rsidRDefault="00F842CC" w:rsidP="00F842CC">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F842CC" w:rsidRDefault="00F842CC" w:rsidP="00F842CC">
            <w:pPr>
              <w:jc w:val="center"/>
              <w:rPr>
                <w:b/>
                <w:color w:val="833C0B" w:themeColor="accent2" w:themeShade="80"/>
                <w:sz w:val="24"/>
              </w:rPr>
            </w:pPr>
            <w:r>
              <w:rPr>
                <w:b/>
                <w:color w:val="833C0B" w:themeColor="accent2" w:themeShade="80"/>
                <w:sz w:val="24"/>
              </w:rPr>
              <w:t xml:space="preserve">10 Kasım </w:t>
            </w:r>
          </w:p>
          <w:p w14:paraId="03FC6015" w14:textId="77777777" w:rsidR="00F842CC" w:rsidRPr="002222C2" w:rsidRDefault="00F842CC" w:rsidP="00F842CC">
            <w:pPr>
              <w:jc w:val="center"/>
              <w:rPr>
                <w:b/>
              </w:rPr>
            </w:pPr>
            <w:r>
              <w:rPr>
                <w:b/>
                <w:color w:val="833C0B" w:themeColor="accent2" w:themeShade="80"/>
                <w:sz w:val="24"/>
              </w:rPr>
              <w:t>Atatürk’ü Anma Günü</w:t>
            </w:r>
          </w:p>
        </w:tc>
      </w:tr>
      <w:tr w:rsidR="00F842CC" w14:paraId="3C43A1AE" w14:textId="77777777" w:rsidTr="004F0F14">
        <w:trPr>
          <w:cantSplit/>
          <w:trHeight w:val="677"/>
        </w:trPr>
        <w:tc>
          <w:tcPr>
            <w:tcW w:w="573" w:type="dxa"/>
            <w:vMerge/>
          </w:tcPr>
          <w:p w14:paraId="5B6F70BE" w14:textId="77777777" w:rsidR="00F842CC" w:rsidRDefault="00F842CC" w:rsidP="00F842CC"/>
        </w:tc>
        <w:tc>
          <w:tcPr>
            <w:tcW w:w="14666" w:type="dxa"/>
            <w:gridSpan w:val="6"/>
            <w:shd w:val="clear" w:color="auto" w:fill="FF3300"/>
            <w:vAlign w:val="center"/>
          </w:tcPr>
          <w:p w14:paraId="5D4507A8" w14:textId="58D59177" w:rsidR="00F842CC" w:rsidRPr="002C77D2" w:rsidRDefault="00F842CC" w:rsidP="00F842CC">
            <w:pPr>
              <w:jc w:val="center"/>
              <w:rPr>
                <w:b/>
                <w:sz w:val="32"/>
              </w:rPr>
            </w:pPr>
            <w:r>
              <w:rPr>
                <w:b/>
                <w:color w:val="FFFFFF" w:themeColor="background1"/>
                <w:sz w:val="40"/>
              </w:rPr>
              <w:t>16-20 Kasım Ara Tatil</w:t>
            </w:r>
          </w:p>
        </w:tc>
      </w:tr>
      <w:tr w:rsidR="002D0150" w14:paraId="0C8B289A" w14:textId="77777777" w:rsidTr="001B60BF">
        <w:trPr>
          <w:cantSplit/>
          <w:trHeight w:val="1953"/>
        </w:trPr>
        <w:tc>
          <w:tcPr>
            <w:tcW w:w="573" w:type="dxa"/>
            <w:vMerge/>
          </w:tcPr>
          <w:p w14:paraId="099E6E66" w14:textId="77777777" w:rsidR="002D0150" w:rsidRDefault="002D0150" w:rsidP="002D0150"/>
        </w:tc>
        <w:tc>
          <w:tcPr>
            <w:tcW w:w="517" w:type="dxa"/>
            <w:textDirection w:val="btLr"/>
            <w:vAlign w:val="center"/>
          </w:tcPr>
          <w:p w14:paraId="1DFDFEE5" w14:textId="68D5B21F" w:rsidR="002D0150" w:rsidRPr="005A031A" w:rsidRDefault="002D0150" w:rsidP="002D0150">
            <w:pPr>
              <w:ind w:left="113" w:right="113"/>
              <w:jc w:val="center"/>
              <w:rPr>
                <w:b/>
              </w:rPr>
            </w:pPr>
            <w:r>
              <w:rPr>
                <w:b/>
              </w:rPr>
              <w:t>23-27 Kasım</w:t>
            </w:r>
          </w:p>
        </w:tc>
        <w:tc>
          <w:tcPr>
            <w:tcW w:w="517" w:type="dxa"/>
            <w:textDirection w:val="btLr"/>
            <w:vAlign w:val="center"/>
          </w:tcPr>
          <w:p w14:paraId="342867BE" w14:textId="77777777" w:rsidR="002D0150" w:rsidRPr="009663BC" w:rsidRDefault="002D0150" w:rsidP="002D0150">
            <w:pPr>
              <w:ind w:left="113" w:right="113"/>
              <w:jc w:val="center"/>
              <w:rPr>
                <w:b/>
              </w:rPr>
            </w:pPr>
            <w:r>
              <w:rPr>
                <w:b/>
              </w:rPr>
              <w:t>1</w:t>
            </w:r>
          </w:p>
        </w:tc>
        <w:tc>
          <w:tcPr>
            <w:tcW w:w="7167" w:type="dxa"/>
            <w:vAlign w:val="center"/>
          </w:tcPr>
          <w:p w14:paraId="5E51F7D8" w14:textId="77777777" w:rsidR="002D0150" w:rsidRPr="002D0150" w:rsidRDefault="002D0150" w:rsidP="002D0150">
            <w:pPr>
              <w:rPr>
                <w:b/>
                <w:sz w:val="20"/>
              </w:rPr>
            </w:pPr>
            <w:r w:rsidRPr="002D0150">
              <w:rPr>
                <w:b/>
                <w:sz w:val="20"/>
              </w:rPr>
              <w:t>TK.</w:t>
            </w:r>
            <w:proofErr w:type="gramStart"/>
            <w:r w:rsidRPr="002D0150">
              <w:rPr>
                <w:b/>
                <w:sz w:val="20"/>
              </w:rPr>
              <w:t>2.1</w:t>
            </w:r>
            <w:proofErr w:type="gramEnd"/>
            <w:r w:rsidRPr="002D0150">
              <w:rPr>
                <w:b/>
                <w:sz w:val="20"/>
              </w:rPr>
              <w:t>. Tasavvufta eğitimle ilgili dinî kavramları bağlamına uygun kullanabilme</w:t>
            </w:r>
          </w:p>
          <w:p w14:paraId="099DEFF1" w14:textId="77777777" w:rsidR="002D0150" w:rsidRPr="002D0150" w:rsidRDefault="002D0150" w:rsidP="002D0150">
            <w:pPr>
              <w:rPr>
                <w:sz w:val="20"/>
              </w:rPr>
            </w:pPr>
            <w:r w:rsidRPr="002D0150">
              <w:rPr>
                <w:sz w:val="20"/>
              </w:rPr>
              <w:t>a) Tasavvufta eğitimle ilgili dinî kavramları fark eder.</w:t>
            </w:r>
          </w:p>
          <w:p w14:paraId="0B0A9532" w14:textId="77777777" w:rsidR="002D0150" w:rsidRPr="002D0150" w:rsidRDefault="002D0150" w:rsidP="002D0150">
            <w:pPr>
              <w:rPr>
                <w:sz w:val="20"/>
              </w:rPr>
            </w:pPr>
            <w:r w:rsidRPr="002D0150">
              <w:rPr>
                <w:sz w:val="20"/>
              </w:rPr>
              <w:t>b) Tasavvufta eğitimle ilgili dinî kavramlar arasında ilişki kurar.</w:t>
            </w:r>
          </w:p>
          <w:p w14:paraId="300A4BD3" w14:textId="77777777" w:rsidR="002D0150" w:rsidRPr="002D0150" w:rsidRDefault="002D0150" w:rsidP="002D0150">
            <w:pPr>
              <w:rPr>
                <w:sz w:val="20"/>
              </w:rPr>
            </w:pPr>
            <w:r w:rsidRPr="002D0150">
              <w:rPr>
                <w:sz w:val="20"/>
              </w:rPr>
              <w:t>c) Tasavvufta eğitimle ilgili dinî kavramların benzerliklerini ve farklılıklarını açıklar.</w:t>
            </w:r>
          </w:p>
          <w:p w14:paraId="37E4E9B7" w14:textId="160B9B06" w:rsidR="002D0150" w:rsidRPr="00564561" w:rsidRDefault="002D0150" w:rsidP="002D0150">
            <w:pPr>
              <w:rPr>
                <w:sz w:val="20"/>
              </w:rPr>
            </w:pPr>
            <w:r w:rsidRPr="002D0150">
              <w:rPr>
                <w:sz w:val="20"/>
              </w:rPr>
              <w:t>ç) Tasavvufta eğitimle ilgili dinî kavramlara sözlü ve ya</w:t>
            </w:r>
            <w:r>
              <w:rPr>
                <w:sz w:val="20"/>
              </w:rPr>
              <w:t xml:space="preserve">zılı iletişimde bağlamına uygun </w:t>
            </w:r>
            <w:r w:rsidRPr="002D0150">
              <w:rPr>
                <w:sz w:val="20"/>
              </w:rPr>
              <w:t>olarak yer verir.</w:t>
            </w:r>
          </w:p>
        </w:tc>
        <w:tc>
          <w:tcPr>
            <w:tcW w:w="1984" w:type="dxa"/>
            <w:vAlign w:val="center"/>
          </w:tcPr>
          <w:p w14:paraId="63E6D79D" w14:textId="77777777" w:rsidR="002D0150" w:rsidRPr="004F0F14" w:rsidRDefault="002D0150" w:rsidP="002D0150">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2D0150" w:rsidRPr="00B954D0" w:rsidRDefault="002D0150" w:rsidP="002D0150">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2D0150" w:rsidRDefault="002D0150" w:rsidP="002D0150">
            <w:pPr>
              <w:jc w:val="center"/>
              <w:rPr>
                <w:b/>
                <w:color w:val="833C0B" w:themeColor="accent2" w:themeShade="80"/>
                <w:sz w:val="24"/>
              </w:rPr>
            </w:pPr>
            <w:r>
              <w:rPr>
                <w:b/>
                <w:color w:val="833C0B" w:themeColor="accent2" w:themeShade="80"/>
                <w:sz w:val="24"/>
              </w:rPr>
              <w:t>24 Kasım</w:t>
            </w:r>
          </w:p>
          <w:p w14:paraId="1AB77EE0" w14:textId="048E857D" w:rsidR="002D0150" w:rsidRPr="002222C2" w:rsidRDefault="002D0150" w:rsidP="002D0150">
            <w:pPr>
              <w:jc w:val="center"/>
              <w:rPr>
                <w:b/>
              </w:rPr>
            </w:pPr>
            <w:r>
              <w:rPr>
                <w:b/>
                <w:color w:val="833C0B" w:themeColor="accent2" w:themeShade="80"/>
                <w:sz w:val="24"/>
              </w:rPr>
              <w:t>Öğretmenler Günü</w:t>
            </w:r>
          </w:p>
        </w:tc>
      </w:tr>
      <w:tr w:rsidR="002D0150" w14:paraId="1D2E29DD" w14:textId="77777777" w:rsidTr="000D0F6A">
        <w:trPr>
          <w:cantSplit/>
          <w:trHeight w:val="1812"/>
        </w:trPr>
        <w:tc>
          <w:tcPr>
            <w:tcW w:w="573" w:type="dxa"/>
            <w:vMerge/>
          </w:tcPr>
          <w:p w14:paraId="51A14B86" w14:textId="77777777" w:rsidR="002D0150" w:rsidRDefault="002D0150" w:rsidP="002D0150"/>
        </w:tc>
        <w:tc>
          <w:tcPr>
            <w:tcW w:w="517" w:type="dxa"/>
            <w:textDirection w:val="btLr"/>
            <w:vAlign w:val="center"/>
          </w:tcPr>
          <w:p w14:paraId="33DB3AA2" w14:textId="4BCE9769" w:rsidR="002D0150" w:rsidRPr="005A031A" w:rsidRDefault="002D0150" w:rsidP="002D0150">
            <w:pPr>
              <w:ind w:left="113" w:right="113"/>
              <w:jc w:val="center"/>
              <w:rPr>
                <w:b/>
              </w:rPr>
            </w:pPr>
            <w:r>
              <w:rPr>
                <w:b/>
              </w:rPr>
              <w:t>30 Kas-4 Aral</w:t>
            </w:r>
          </w:p>
        </w:tc>
        <w:tc>
          <w:tcPr>
            <w:tcW w:w="517" w:type="dxa"/>
            <w:textDirection w:val="btLr"/>
            <w:vAlign w:val="center"/>
          </w:tcPr>
          <w:p w14:paraId="7C65225A" w14:textId="77777777" w:rsidR="002D0150" w:rsidRPr="009663BC" w:rsidRDefault="002D0150" w:rsidP="002D0150">
            <w:pPr>
              <w:ind w:left="113" w:right="113"/>
              <w:jc w:val="center"/>
              <w:rPr>
                <w:b/>
              </w:rPr>
            </w:pPr>
            <w:r>
              <w:rPr>
                <w:b/>
              </w:rPr>
              <w:t>1</w:t>
            </w:r>
          </w:p>
        </w:tc>
        <w:tc>
          <w:tcPr>
            <w:tcW w:w="7167" w:type="dxa"/>
            <w:vAlign w:val="center"/>
          </w:tcPr>
          <w:p w14:paraId="1ECE0C35" w14:textId="77777777" w:rsidR="002D0150" w:rsidRPr="002D0150" w:rsidRDefault="002D0150" w:rsidP="002D0150">
            <w:pPr>
              <w:rPr>
                <w:b/>
                <w:sz w:val="20"/>
              </w:rPr>
            </w:pPr>
            <w:r w:rsidRPr="002D0150">
              <w:rPr>
                <w:b/>
                <w:sz w:val="20"/>
              </w:rPr>
              <w:t>TK.</w:t>
            </w:r>
            <w:proofErr w:type="gramStart"/>
            <w:r w:rsidRPr="002D0150">
              <w:rPr>
                <w:b/>
                <w:sz w:val="20"/>
              </w:rPr>
              <w:t>2.1</w:t>
            </w:r>
            <w:proofErr w:type="gramEnd"/>
            <w:r w:rsidRPr="002D0150">
              <w:rPr>
                <w:b/>
                <w:sz w:val="20"/>
              </w:rPr>
              <w:t>. Tasavvufta eğitimle ilgili dinî kavramları bağlamına uygun kullanabilme</w:t>
            </w:r>
          </w:p>
          <w:p w14:paraId="61B71901" w14:textId="77777777" w:rsidR="002D0150" w:rsidRPr="002D0150" w:rsidRDefault="002D0150" w:rsidP="002D0150">
            <w:pPr>
              <w:rPr>
                <w:sz w:val="20"/>
              </w:rPr>
            </w:pPr>
            <w:r w:rsidRPr="002D0150">
              <w:rPr>
                <w:sz w:val="20"/>
              </w:rPr>
              <w:t>a) Tasavvufta eğitimle ilgili dinî kavramları fark eder.</w:t>
            </w:r>
          </w:p>
          <w:p w14:paraId="48472DB4" w14:textId="77777777" w:rsidR="002D0150" w:rsidRPr="002D0150" w:rsidRDefault="002D0150" w:rsidP="002D0150">
            <w:pPr>
              <w:rPr>
                <w:sz w:val="20"/>
              </w:rPr>
            </w:pPr>
            <w:r w:rsidRPr="002D0150">
              <w:rPr>
                <w:sz w:val="20"/>
              </w:rPr>
              <w:t>b) Tasavvufta eğitimle ilgili dinî kavramlar arasında ilişki kurar.</w:t>
            </w:r>
          </w:p>
          <w:p w14:paraId="6DB13345" w14:textId="77777777" w:rsidR="002D0150" w:rsidRPr="002D0150" w:rsidRDefault="002D0150" w:rsidP="002D0150">
            <w:pPr>
              <w:rPr>
                <w:sz w:val="20"/>
              </w:rPr>
            </w:pPr>
            <w:r w:rsidRPr="002D0150">
              <w:rPr>
                <w:sz w:val="20"/>
              </w:rPr>
              <w:t>c) Tasavvufta eğitimle ilgili dinî kavramların benzerliklerini ve farklılıklarını açıklar.</w:t>
            </w:r>
          </w:p>
          <w:p w14:paraId="16CEDAAF" w14:textId="4208D8F3" w:rsidR="002D0150" w:rsidRPr="00564561" w:rsidRDefault="002D0150" w:rsidP="002D0150">
            <w:pPr>
              <w:rPr>
                <w:sz w:val="20"/>
              </w:rPr>
            </w:pPr>
            <w:r w:rsidRPr="002D0150">
              <w:rPr>
                <w:sz w:val="20"/>
              </w:rPr>
              <w:t>ç) Tasavvufta eğitimle ilgili dinî kavramlara sözlü ve ya</w:t>
            </w:r>
            <w:r>
              <w:rPr>
                <w:sz w:val="20"/>
              </w:rPr>
              <w:t xml:space="preserve">zılı iletişimde bağlamına uygun </w:t>
            </w:r>
            <w:r w:rsidRPr="002D0150">
              <w:rPr>
                <w:sz w:val="20"/>
              </w:rPr>
              <w:t>olarak yer verir.</w:t>
            </w:r>
          </w:p>
        </w:tc>
        <w:tc>
          <w:tcPr>
            <w:tcW w:w="1984" w:type="dxa"/>
            <w:vAlign w:val="center"/>
          </w:tcPr>
          <w:p w14:paraId="18A834DB" w14:textId="77777777" w:rsidR="002D0150" w:rsidRPr="004F0F14" w:rsidRDefault="002D0150" w:rsidP="002D0150">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2D0150" w:rsidRPr="00B954D0" w:rsidRDefault="002D0150" w:rsidP="002D0150">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2D0150" w:rsidRDefault="002D0150" w:rsidP="002D0150">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2D0150" w14:paraId="2F12AE04" w14:textId="77777777" w:rsidTr="001B60BF">
        <w:trPr>
          <w:cantSplit/>
          <w:trHeight w:val="1946"/>
        </w:trPr>
        <w:tc>
          <w:tcPr>
            <w:tcW w:w="573" w:type="dxa"/>
            <w:vMerge w:val="restart"/>
            <w:textDirection w:val="btLr"/>
            <w:vAlign w:val="center"/>
          </w:tcPr>
          <w:p w14:paraId="4F2DB435" w14:textId="77777777" w:rsidR="002D0150" w:rsidRPr="005A031A" w:rsidRDefault="002D0150" w:rsidP="002D0150">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2D0150" w:rsidRPr="005A031A" w:rsidRDefault="002D0150" w:rsidP="002D0150">
            <w:pPr>
              <w:ind w:left="113" w:right="113"/>
              <w:jc w:val="center"/>
              <w:rPr>
                <w:b/>
              </w:rPr>
            </w:pPr>
            <w:r>
              <w:rPr>
                <w:b/>
              </w:rPr>
              <w:t>7-11 Aralık</w:t>
            </w:r>
          </w:p>
        </w:tc>
        <w:tc>
          <w:tcPr>
            <w:tcW w:w="517" w:type="dxa"/>
            <w:textDirection w:val="btLr"/>
            <w:vAlign w:val="center"/>
          </w:tcPr>
          <w:p w14:paraId="3D97911B" w14:textId="77777777" w:rsidR="002D0150" w:rsidRPr="009663BC" w:rsidRDefault="002D0150" w:rsidP="002D0150">
            <w:pPr>
              <w:ind w:left="113" w:right="113"/>
              <w:jc w:val="center"/>
              <w:rPr>
                <w:b/>
              </w:rPr>
            </w:pPr>
            <w:r>
              <w:rPr>
                <w:b/>
              </w:rPr>
              <w:t>1</w:t>
            </w:r>
          </w:p>
        </w:tc>
        <w:tc>
          <w:tcPr>
            <w:tcW w:w="7310" w:type="dxa"/>
            <w:vAlign w:val="center"/>
          </w:tcPr>
          <w:p w14:paraId="0655D888" w14:textId="77777777" w:rsidR="002D0150" w:rsidRPr="002D0150" w:rsidRDefault="002D0150" w:rsidP="002D0150">
            <w:pPr>
              <w:rPr>
                <w:b/>
                <w:sz w:val="20"/>
              </w:rPr>
            </w:pPr>
            <w:r w:rsidRPr="002D0150">
              <w:rPr>
                <w:b/>
                <w:sz w:val="20"/>
              </w:rPr>
              <w:t>TK.</w:t>
            </w:r>
            <w:proofErr w:type="gramStart"/>
            <w:r w:rsidRPr="002D0150">
              <w:rPr>
                <w:b/>
                <w:sz w:val="20"/>
              </w:rPr>
              <w:t>2.1</w:t>
            </w:r>
            <w:proofErr w:type="gramEnd"/>
            <w:r w:rsidRPr="002D0150">
              <w:rPr>
                <w:b/>
                <w:sz w:val="20"/>
              </w:rPr>
              <w:t>. Tasavvufta eğitimle ilgili dinî kavramları bağlamına uygun kullanabilme</w:t>
            </w:r>
          </w:p>
          <w:p w14:paraId="26608205" w14:textId="77777777" w:rsidR="002D0150" w:rsidRPr="002D0150" w:rsidRDefault="002D0150" w:rsidP="002D0150">
            <w:pPr>
              <w:rPr>
                <w:sz w:val="20"/>
              </w:rPr>
            </w:pPr>
            <w:r w:rsidRPr="002D0150">
              <w:rPr>
                <w:sz w:val="20"/>
              </w:rPr>
              <w:t>a) Tasavvufta eğitimle ilgili dinî kavramları fark eder.</w:t>
            </w:r>
          </w:p>
          <w:p w14:paraId="5F68BE86" w14:textId="77777777" w:rsidR="002D0150" w:rsidRPr="002D0150" w:rsidRDefault="002D0150" w:rsidP="002D0150">
            <w:pPr>
              <w:rPr>
                <w:sz w:val="20"/>
              </w:rPr>
            </w:pPr>
            <w:r w:rsidRPr="002D0150">
              <w:rPr>
                <w:sz w:val="20"/>
              </w:rPr>
              <w:t>b) Tasavvufta eğitimle ilgili dinî kavramlar arasında ilişki kurar.</w:t>
            </w:r>
          </w:p>
          <w:p w14:paraId="50620A2C" w14:textId="77777777" w:rsidR="002D0150" w:rsidRPr="002D0150" w:rsidRDefault="002D0150" w:rsidP="002D0150">
            <w:pPr>
              <w:rPr>
                <w:sz w:val="20"/>
              </w:rPr>
            </w:pPr>
            <w:r w:rsidRPr="002D0150">
              <w:rPr>
                <w:sz w:val="20"/>
              </w:rPr>
              <w:t>c) Tasavvufta eğitimle ilgili dinî kavramların benzerliklerini ve farklılıklarını açıklar.</w:t>
            </w:r>
          </w:p>
          <w:p w14:paraId="6215AA54" w14:textId="5C2D1E9D" w:rsidR="002D0150" w:rsidRPr="00564561" w:rsidRDefault="002D0150" w:rsidP="002D0150">
            <w:pPr>
              <w:rPr>
                <w:sz w:val="20"/>
              </w:rPr>
            </w:pPr>
            <w:r w:rsidRPr="002D0150">
              <w:rPr>
                <w:sz w:val="20"/>
              </w:rPr>
              <w:t>ç) Tasavvufta eğitimle ilgili dinî kavramlara sözlü ve ya</w:t>
            </w:r>
            <w:r>
              <w:rPr>
                <w:sz w:val="20"/>
              </w:rPr>
              <w:t xml:space="preserve">zılı iletişimde bağlamına uygun </w:t>
            </w:r>
            <w:r w:rsidRPr="002D0150">
              <w:rPr>
                <w:sz w:val="20"/>
              </w:rPr>
              <w:t>olarak yer verir.</w:t>
            </w:r>
          </w:p>
        </w:tc>
        <w:tc>
          <w:tcPr>
            <w:tcW w:w="2268" w:type="dxa"/>
            <w:vAlign w:val="center"/>
          </w:tcPr>
          <w:p w14:paraId="7434556B" w14:textId="77777777" w:rsidR="002D0150" w:rsidRPr="005E7BBF" w:rsidRDefault="002D0150" w:rsidP="002D0150">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2D0150" w:rsidRPr="00BF0C3D" w:rsidRDefault="002D0150" w:rsidP="002D0150">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2D0150" w:rsidRDefault="002D0150" w:rsidP="002D0150"/>
        </w:tc>
      </w:tr>
      <w:tr w:rsidR="002D0150" w14:paraId="55CE3BB4" w14:textId="77777777" w:rsidTr="007C4C2C">
        <w:trPr>
          <w:cantSplit/>
          <w:trHeight w:val="2105"/>
        </w:trPr>
        <w:tc>
          <w:tcPr>
            <w:tcW w:w="573" w:type="dxa"/>
            <w:vMerge/>
          </w:tcPr>
          <w:p w14:paraId="7AAA9475" w14:textId="77777777" w:rsidR="002D0150" w:rsidRDefault="002D0150" w:rsidP="002D0150"/>
        </w:tc>
        <w:tc>
          <w:tcPr>
            <w:tcW w:w="516" w:type="dxa"/>
            <w:textDirection w:val="btLr"/>
            <w:vAlign w:val="center"/>
          </w:tcPr>
          <w:p w14:paraId="7D0E57DE" w14:textId="38BBD514" w:rsidR="002D0150" w:rsidRPr="005A031A" w:rsidRDefault="002D0150" w:rsidP="002D0150">
            <w:pPr>
              <w:ind w:left="113" w:right="113"/>
              <w:jc w:val="center"/>
              <w:rPr>
                <w:b/>
              </w:rPr>
            </w:pPr>
            <w:r>
              <w:rPr>
                <w:b/>
              </w:rPr>
              <w:t>14-18 Aralık</w:t>
            </w:r>
          </w:p>
        </w:tc>
        <w:tc>
          <w:tcPr>
            <w:tcW w:w="517" w:type="dxa"/>
            <w:textDirection w:val="btLr"/>
            <w:vAlign w:val="center"/>
          </w:tcPr>
          <w:p w14:paraId="2A4DDA28" w14:textId="77777777" w:rsidR="002D0150" w:rsidRPr="009663BC" w:rsidRDefault="002D0150" w:rsidP="002D0150">
            <w:pPr>
              <w:ind w:left="113" w:right="113"/>
              <w:jc w:val="center"/>
              <w:rPr>
                <w:b/>
              </w:rPr>
            </w:pPr>
            <w:r>
              <w:rPr>
                <w:b/>
              </w:rPr>
              <w:t>1</w:t>
            </w:r>
          </w:p>
        </w:tc>
        <w:tc>
          <w:tcPr>
            <w:tcW w:w="7310" w:type="dxa"/>
            <w:vAlign w:val="center"/>
          </w:tcPr>
          <w:p w14:paraId="11644A88" w14:textId="77777777" w:rsidR="00731395" w:rsidRPr="00731395" w:rsidRDefault="00731395" w:rsidP="00731395">
            <w:pPr>
              <w:rPr>
                <w:b/>
                <w:sz w:val="20"/>
              </w:rPr>
            </w:pPr>
            <w:r w:rsidRPr="00731395">
              <w:rPr>
                <w:b/>
                <w:sz w:val="20"/>
              </w:rPr>
              <w:t>TK.</w:t>
            </w:r>
            <w:proofErr w:type="gramStart"/>
            <w:r w:rsidRPr="00731395">
              <w:rPr>
                <w:b/>
                <w:sz w:val="20"/>
              </w:rPr>
              <w:t>2.2</w:t>
            </w:r>
            <w:proofErr w:type="gramEnd"/>
            <w:r w:rsidRPr="00731395">
              <w:rPr>
                <w:b/>
                <w:sz w:val="20"/>
              </w:rPr>
              <w:t>. Kültürümüzde etkili olan tasavvufi yorumları mukayese yapabilme</w:t>
            </w:r>
          </w:p>
          <w:p w14:paraId="4F8C0857" w14:textId="77777777" w:rsidR="00731395" w:rsidRPr="00731395" w:rsidRDefault="00731395" w:rsidP="00731395">
            <w:pPr>
              <w:rPr>
                <w:sz w:val="20"/>
              </w:rPr>
            </w:pPr>
            <w:r w:rsidRPr="00731395">
              <w:rPr>
                <w:sz w:val="20"/>
              </w:rPr>
              <w:t>a) Kültürümüzde etkili olan tasavvufi yorumların temel özelliklerini inceler.</w:t>
            </w:r>
          </w:p>
          <w:p w14:paraId="4A28CFA4" w14:textId="77777777" w:rsidR="00731395" w:rsidRPr="00731395" w:rsidRDefault="00731395" w:rsidP="00731395">
            <w:pPr>
              <w:rPr>
                <w:sz w:val="20"/>
              </w:rPr>
            </w:pPr>
            <w:r w:rsidRPr="00731395">
              <w:rPr>
                <w:sz w:val="20"/>
              </w:rPr>
              <w:t>b) İncelenen tasavvufi yorumların özellikleri arasındaki benzerlikleri ortaya koyar.</w:t>
            </w:r>
          </w:p>
          <w:p w14:paraId="1AB29ED9" w14:textId="77777777" w:rsidR="00731395" w:rsidRPr="00731395" w:rsidRDefault="00731395" w:rsidP="00731395">
            <w:pPr>
              <w:rPr>
                <w:sz w:val="20"/>
              </w:rPr>
            </w:pPr>
            <w:r w:rsidRPr="00731395">
              <w:rPr>
                <w:sz w:val="20"/>
              </w:rPr>
              <w:t>c) İncelenen tasavvufi yorumların özellikleri arasındaki farklılıkları ortaya koyar.</w:t>
            </w:r>
          </w:p>
          <w:p w14:paraId="51849D42" w14:textId="77777777" w:rsidR="00731395" w:rsidRPr="00731395" w:rsidRDefault="00731395" w:rsidP="00731395">
            <w:pPr>
              <w:rPr>
                <w:sz w:val="20"/>
              </w:rPr>
            </w:pPr>
            <w:r w:rsidRPr="00731395">
              <w:rPr>
                <w:sz w:val="20"/>
              </w:rPr>
              <w:t>ç) Tasavvufi yorumların özellikleri arasında ilişki kurar.</w:t>
            </w:r>
          </w:p>
          <w:p w14:paraId="13FEB139" w14:textId="6791D02E" w:rsidR="002D0150" w:rsidRPr="00564561" w:rsidRDefault="00731395" w:rsidP="00731395">
            <w:pPr>
              <w:rPr>
                <w:sz w:val="20"/>
              </w:rPr>
            </w:pPr>
            <w:r w:rsidRPr="00731395">
              <w:rPr>
                <w:sz w:val="20"/>
              </w:rPr>
              <w:t>d) Ortaya koyulan benzerlik ve farklılıklara dayalı olarak çıkarım yapar.</w:t>
            </w:r>
          </w:p>
        </w:tc>
        <w:tc>
          <w:tcPr>
            <w:tcW w:w="2268" w:type="dxa"/>
            <w:vAlign w:val="center"/>
          </w:tcPr>
          <w:p w14:paraId="2CE18557" w14:textId="77777777" w:rsidR="002D0150" w:rsidRPr="005E7BBF" w:rsidRDefault="002D0150" w:rsidP="002D0150">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2D0150" w:rsidRPr="00BF0C3D" w:rsidRDefault="002D0150" w:rsidP="002D0150">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2D0150" w:rsidRDefault="002D0150" w:rsidP="002D0150"/>
        </w:tc>
      </w:tr>
      <w:tr w:rsidR="00731395" w14:paraId="3C19ECD5" w14:textId="77777777" w:rsidTr="001B60BF">
        <w:trPr>
          <w:cantSplit/>
          <w:trHeight w:val="2129"/>
        </w:trPr>
        <w:tc>
          <w:tcPr>
            <w:tcW w:w="573" w:type="dxa"/>
            <w:vMerge/>
          </w:tcPr>
          <w:p w14:paraId="63D53A49" w14:textId="77777777" w:rsidR="00731395" w:rsidRDefault="00731395" w:rsidP="00731395"/>
        </w:tc>
        <w:tc>
          <w:tcPr>
            <w:tcW w:w="516" w:type="dxa"/>
            <w:textDirection w:val="btLr"/>
            <w:vAlign w:val="center"/>
          </w:tcPr>
          <w:p w14:paraId="0629F0D1" w14:textId="7D1C3AF8" w:rsidR="00731395" w:rsidRPr="005A031A" w:rsidRDefault="00731395" w:rsidP="00731395">
            <w:pPr>
              <w:ind w:left="113" w:right="113"/>
              <w:jc w:val="center"/>
              <w:rPr>
                <w:b/>
              </w:rPr>
            </w:pPr>
            <w:r>
              <w:rPr>
                <w:b/>
              </w:rPr>
              <w:t>21-25 Aralık</w:t>
            </w:r>
          </w:p>
        </w:tc>
        <w:tc>
          <w:tcPr>
            <w:tcW w:w="517" w:type="dxa"/>
            <w:textDirection w:val="btLr"/>
            <w:vAlign w:val="center"/>
          </w:tcPr>
          <w:p w14:paraId="120843CA" w14:textId="77777777" w:rsidR="00731395" w:rsidRPr="009663BC" w:rsidRDefault="00731395" w:rsidP="00731395">
            <w:pPr>
              <w:ind w:left="113" w:right="113"/>
              <w:jc w:val="center"/>
              <w:rPr>
                <w:b/>
              </w:rPr>
            </w:pPr>
            <w:r>
              <w:rPr>
                <w:b/>
              </w:rPr>
              <w:t>1</w:t>
            </w:r>
          </w:p>
        </w:tc>
        <w:tc>
          <w:tcPr>
            <w:tcW w:w="7310" w:type="dxa"/>
            <w:vAlign w:val="center"/>
          </w:tcPr>
          <w:p w14:paraId="4F7208F5" w14:textId="77777777" w:rsidR="00731395" w:rsidRPr="00731395" w:rsidRDefault="00731395" w:rsidP="00731395">
            <w:pPr>
              <w:rPr>
                <w:b/>
                <w:sz w:val="20"/>
              </w:rPr>
            </w:pPr>
            <w:r w:rsidRPr="00731395">
              <w:rPr>
                <w:b/>
                <w:sz w:val="20"/>
              </w:rPr>
              <w:t>TK.</w:t>
            </w:r>
            <w:proofErr w:type="gramStart"/>
            <w:r w:rsidRPr="00731395">
              <w:rPr>
                <w:b/>
                <w:sz w:val="20"/>
              </w:rPr>
              <w:t>2.2</w:t>
            </w:r>
            <w:proofErr w:type="gramEnd"/>
            <w:r w:rsidRPr="00731395">
              <w:rPr>
                <w:b/>
                <w:sz w:val="20"/>
              </w:rPr>
              <w:t>. Kültürümüzde etkili olan tasavvufi yorumları mukayese yapabilme</w:t>
            </w:r>
          </w:p>
          <w:p w14:paraId="64CE8953" w14:textId="77777777" w:rsidR="00731395" w:rsidRPr="00731395" w:rsidRDefault="00731395" w:rsidP="00731395">
            <w:pPr>
              <w:rPr>
                <w:sz w:val="20"/>
              </w:rPr>
            </w:pPr>
            <w:r w:rsidRPr="00731395">
              <w:rPr>
                <w:sz w:val="20"/>
              </w:rPr>
              <w:t>a) Kültürümüzde etkili olan tasavvufi yorumların temel özelliklerini inceler.</w:t>
            </w:r>
          </w:p>
          <w:p w14:paraId="62772BB0" w14:textId="77777777" w:rsidR="00731395" w:rsidRPr="00731395" w:rsidRDefault="00731395" w:rsidP="00731395">
            <w:pPr>
              <w:rPr>
                <w:sz w:val="20"/>
              </w:rPr>
            </w:pPr>
            <w:r w:rsidRPr="00731395">
              <w:rPr>
                <w:sz w:val="20"/>
              </w:rPr>
              <w:t>b) İncelenen tasavvufi yorumların özellikleri arasındaki benzerlikleri ortaya koyar.</w:t>
            </w:r>
          </w:p>
          <w:p w14:paraId="10D3E66B" w14:textId="77777777" w:rsidR="00731395" w:rsidRPr="00731395" w:rsidRDefault="00731395" w:rsidP="00731395">
            <w:pPr>
              <w:rPr>
                <w:sz w:val="20"/>
              </w:rPr>
            </w:pPr>
            <w:r w:rsidRPr="00731395">
              <w:rPr>
                <w:sz w:val="20"/>
              </w:rPr>
              <w:t>c) İncelenen tasavvufi yorumların özellikleri arasındaki farklılıkları ortaya koyar.</w:t>
            </w:r>
          </w:p>
          <w:p w14:paraId="2C3B446E" w14:textId="77777777" w:rsidR="00731395" w:rsidRPr="00731395" w:rsidRDefault="00731395" w:rsidP="00731395">
            <w:pPr>
              <w:rPr>
                <w:sz w:val="20"/>
              </w:rPr>
            </w:pPr>
            <w:r w:rsidRPr="00731395">
              <w:rPr>
                <w:sz w:val="20"/>
              </w:rPr>
              <w:t>ç) Tasavvufi yorumların özellikleri arasında ilişki kurar.</w:t>
            </w:r>
          </w:p>
          <w:p w14:paraId="1D5BF0C1" w14:textId="78BCF438" w:rsidR="00731395" w:rsidRPr="00564561" w:rsidRDefault="00731395" w:rsidP="00731395">
            <w:pPr>
              <w:rPr>
                <w:sz w:val="20"/>
              </w:rPr>
            </w:pPr>
            <w:r w:rsidRPr="00731395">
              <w:rPr>
                <w:sz w:val="20"/>
              </w:rPr>
              <w:t>d) Ortaya koyulan benzerlik ve farklılıklara dayalı olarak çıkarım yapar.</w:t>
            </w:r>
          </w:p>
        </w:tc>
        <w:tc>
          <w:tcPr>
            <w:tcW w:w="2268" w:type="dxa"/>
            <w:vAlign w:val="center"/>
          </w:tcPr>
          <w:p w14:paraId="6B2FE58A" w14:textId="77777777" w:rsidR="00731395" w:rsidRPr="005E7BBF" w:rsidRDefault="00731395" w:rsidP="00731395">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731395" w:rsidRPr="00BF0C3D" w:rsidRDefault="00731395" w:rsidP="00731395">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731395" w:rsidRDefault="00731395" w:rsidP="00731395"/>
        </w:tc>
      </w:tr>
      <w:tr w:rsidR="00731395" w14:paraId="72128218" w14:textId="77777777" w:rsidTr="001B60BF">
        <w:trPr>
          <w:cantSplit/>
          <w:trHeight w:val="2243"/>
        </w:trPr>
        <w:tc>
          <w:tcPr>
            <w:tcW w:w="573" w:type="dxa"/>
            <w:vMerge/>
          </w:tcPr>
          <w:p w14:paraId="499F72FB" w14:textId="77777777" w:rsidR="00731395" w:rsidRDefault="00731395" w:rsidP="00731395"/>
        </w:tc>
        <w:tc>
          <w:tcPr>
            <w:tcW w:w="516" w:type="dxa"/>
            <w:textDirection w:val="btLr"/>
            <w:vAlign w:val="center"/>
          </w:tcPr>
          <w:p w14:paraId="050AEB97" w14:textId="7F3BD2C2" w:rsidR="00731395" w:rsidRPr="005A031A" w:rsidRDefault="00731395" w:rsidP="00731395">
            <w:pPr>
              <w:ind w:left="113" w:right="113"/>
              <w:jc w:val="center"/>
              <w:rPr>
                <w:b/>
              </w:rPr>
            </w:pPr>
            <w:r>
              <w:rPr>
                <w:b/>
              </w:rPr>
              <w:t>28-31 Aralık</w:t>
            </w:r>
          </w:p>
        </w:tc>
        <w:tc>
          <w:tcPr>
            <w:tcW w:w="517" w:type="dxa"/>
            <w:textDirection w:val="btLr"/>
            <w:vAlign w:val="center"/>
          </w:tcPr>
          <w:p w14:paraId="0EFCC29F" w14:textId="77777777" w:rsidR="00731395" w:rsidRPr="009663BC" w:rsidRDefault="00731395" w:rsidP="00731395">
            <w:pPr>
              <w:ind w:left="113" w:right="113"/>
              <w:jc w:val="center"/>
              <w:rPr>
                <w:b/>
              </w:rPr>
            </w:pPr>
            <w:r>
              <w:rPr>
                <w:b/>
              </w:rPr>
              <w:t>1</w:t>
            </w:r>
          </w:p>
        </w:tc>
        <w:tc>
          <w:tcPr>
            <w:tcW w:w="7310" w:type="dxa"/>
            <w:vAlign w:val="center"/>
          </w:tcPr>
          <w:p w14:paraId="4179AEE2" w14:textId="77777777" w:rsidR="00731395" w:rsidRPr="00731395" w:rsidRDefault="00731395" w:rsidP="00731395">
            <w:pPr>
              <w:rPr>
                <w:b/>
                <w:sz w:val="20"/>
              </w:rPr>
            </w:pPr>
            <w:r w:rsidRPr="00731395">
              <w:rPr>
                <w:b/>
                <w:sz w:val="20"/>
              </w:rPr>
              <w:t>TK.</w:t>
            </w:r>
            <w:proofErr w:type="gramStart"/>
            <w:r w:rsidRPr="00731395">
              <w:rPr>
                <w:b/>
                <w:sz w:val="20"/>
              </w:rPr>
              <w:t>2.2</w:t>
            </w:r>
            <w:proofErr w:type="gramEnd"/>
            <w:r w:rsidRPr="00731395">
              <w:rPr>
                <w:b/>
                <w:sz w:val="20"/>
              </w:rPr>
              <w:t>. Kültürümüzde etkili olan tasavvufi yorumları mukayese yapabilme</w:t>
            </w:r>
          </w:p>
          <w:p w14:paraId="7436E34D" w14:textId="77777777" w:rsidR="00731395" w:rsidRPr="00731395" w:rsidRDefault="00731395" w:rsidP="00731395">
            <w:pPr>
              <w:rPr>
                <w:sz w:val="20"/>
              </w:rPr>
            </w:pPr>
            <w:r w:rsidRPr="00731395">
              <w:rPr>
                <w:sz w:val="20"/>
              </w:rPr>
              <w:t>a) Kültürümüzde etkili olan tasavvufi yorumların temel özelliklerini inceler.</w:t>
            </w:r>
          </w:p>
          <w:p w14:paraId="78BAE60C" w14:textId="77777777" w:rsidR="00731395" w:rsidRPr="00731395" w:rsidRDefault="00731395" w:rsidP="00731395">
            <w:pPr>
              <w:rPr>
                <w:sz w:val="20"/>
              </w:rPr>
            </w:pPr>
            <w:r w:rsidRPr="00731395">
              <w:rPr>
                <w:sz w:val="20"/>
              </w:rPr>
              <w:t>b) İncelenen tasavvufi yorumların özellikleri arasındaki benzerlikleri ortaya koyar.</w:t>
            </w:r>
          </w:p>
          <w:p w14:paraId="35185BE9" w14:textId="77777777" w:rsidR="00731395" w:rsidRPr="00731395" w:rsidRDefault="00731395" w:rsidP="00731395">
            <w:pPr>
              <w:rPr>
                <w:sz w:val="20"/>
              </w:rPr>
            </w:pPr>
            <w:r w:rsidRPr="00731395">
              <w:rPr>
                <w:sz w:val="20"/>
              </w:rPr>
              <w:t>c) İncelenen tasavvufi yorumların özellikleri arasındaki farklılıkları ortaya koyar.</w:t>
            </w:r>
          </w:p>
          <w:p w14:paraId="028AD5BC" w14:textId="77777777" w:rsidR="00731395" w:rsidRPr="00731395" w:rsidRDefault="00731395" w:rsidP="00731395">
            <w:pPr>
              <w:rPr>
                <w:sz w:val="20"/>
              </w:rPr>
            </w:pPr>
            <w:r w:rsidRPr="00731395">
              <w:rPr>
                <w:sz w:val="20"/>
              </w:rPr>
              <w:t>ç) Tasavvufi yorumların özellikleri arasında ilişki kurar.</w:t>
            </w:r>
          </w:p>
          <w:p w14:paraId="002A7D50" w14:textId="233649D7" w:rsidR="00731395" w:rsidRPr="00564561" w:rsidRDefault="00731395" w:rsidP="00731395">
            <w:pPr>
              <w:rPr>
                <w:sz w:val="20"/>
              </w:rPr>
            </w:pPr>
            <w:r w:rsidRPr="00731395">
              <w:rPr>
                <w:sz w:val="20"/>
              </w:rPr>
              <w:t>d) Ortaya koyulan benzerlik ve farklılıklara dayalı olarak çıkarım yapar.</w:t>
            </w:r>
          </w:p>
        </w:tc>
        <w:tc>
          <w:tcPr>
            <w:tcW w:w="2268" w:type="dxa"/>
            <w:vAlign w:val="center"/>
          </w:tcPr>
          <w:p w14:paraId="79160D9F" w14:textId="77777777" w:rsidR="00731395" w:rsidRPr="005E7BBF" w:rsidRDefault="00731395" w:rsidP="00731395">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731395" w:rsidRPr="00BF0C3D" w:rsidRDefault="00731395" w:rsidP="00731395">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731395" w:rsidRDefault="00731395" w:rsidP="00731395"/>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731395" w14:paraId="1E644AE3" w14:textId="77777777" w:rsidTr="00CB149E">
        <w:trPr>
          <w:cantSplit/>
          <w:trHeight w:val="2247"/>
          <w:jc w:val="center"/>
        </w:trPr>
        <w:tc>
          <w:tcPr>
            <w:tcW w:w="573" w:type="dxa"/>
            <w:vMerge w:val="restart"/>
            <w:textDirection w:val="btLr"/>
            <w:vAlign w:val="center"/>
          </w:tcPr>
          <w:p w14:paraId="159BB076" w14:textId="77777777" w:rsidR="00731395" w:rsidRPr="005A031A" w:rsidRDefault="00731395" w:rsidP="00731395">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731395" w:rsidRPr="005A031A" w:rsidRDefault="00731395" w:rsidP="00731395">
            <w:pPr>
              <w:ind w:left="113" w:right="113"/>
              <w:jc w:val="center"/>
              <w:rPr>
                <w:b/>
              </w:rPr>
            </w:pPr>
            <w:r w:rsidRPr="007B39DB">
              <w:rPr>
                <w:b/>
              </w:rPr>
              <w:t>4-8 Ocak</w:t>
            </w:r>
          </w:p>
        </w:tc>
        <w:tc>
          <w:tcPr>
            <w:tcW w:w="517" w:type="dxa"/>
            <w:textDirection w:val="btLr"/>
            <w:vAlign w:val="center"/>
          </w:tcPr>
          <w:p w14:paraId="32974C37" w14:textId="77777777" w:rsidR="00731395" w:rsidRPr="009663BC" w:rsidRDefault="00731395" w:rsidP="00731395">
            <w:pPr>
              <w:ind w:left="113" w:right="113"/>
              <w:jc w:val="center"/>
              <w:rPr>
                <w:b/>
              </w:rPr>
            </w:pPr>
            <w:r>
              <w:rPr>
                <w:b/>
              </w:rPr>
              <w:t>1</w:t>
            </w:r>
          </w:p>
        </w:tc>
        <w:tc>
          <w:tcPr>
            <w:tcW w:w="7309" w:type="dxa"/>
            <w:vAlign w:val="center"/>
          </w:tcPr>
          <w:p w14:paraId="35DB8C21" w14:textId="77777777" w:rsidR="00731395" w:rsidRPr="00731395" w:rsidRDefault="00731395" w:rsidP="00731395">
            <w:pPr>
              <w:rPr>
                <w:b/>
                <w:sz w:val="20"/>
              </w:rPr>
            </w:pPr>
            <w:r w:rsidRPr="00731395">
              <w:rPr>
                <w:b/>
                <w:sz w:val="20"/>
              </w:rPr>
              <w:t>TK.</w:t>
            </w:r>
            <w:proofErr w:type="gramStart"/>
            <w:r w:rsidRPr="00731395">
              <w:rPr>
                <w:b/>
                <w:sz w:val="20"/>
              </w:rPr>
              <w:t>2.2</w:t>
            </w:r>
            <w:proofErr w:type="gramEnd"/>
            <w:r w:rsidRPr="00731395">
              <w:rPr>
                <w:b/>
                <w:sz w:val="20"/>
              </w:rPr>
              <w:t>. Kültürümüzde etkili olan tasavvufi yorumları mukayese yapabilme</w:t>
            </w:r>
          </w:p>
          <w:p w14:paraId="429BA4C1" w14:textId="77777777" w:rsidR="00731395" w:rsidRPr="00731395" w:rsidRDefault="00731395" w:rsidP="00731395">
            <w:pPr>
              <w:rPr>
                <w:sz w:val="20"/>
              </w:rPr>
            </w:pPr>
            <w:r w:rsidRPr="00731395">
              <w:rPr>
                <w:sz w:val="20"/>
              </w:rPr>
              <w:t>a) Kültürümüzde etkili olan tasavvufi yorumların temel özelliklerini inceler.</w:t>
            </w:r>
          </w:p>
          <w:p w14:paraId="680C66FD" w14:textId="77777777" w:rsidR="00731395" w:rsidRPr="00731395" w:rsidRDefault="00731395" w:rsidP="00731395">
            <w:pPr>
              <w:rPr>
                <w:sz w:val="20"/>
              </w:rPr>
            </w:pPr>
            <w:r w:rsidRPr="00731395">
              <w:rPr>
                <w:sz w:val="20"/>
              </w:rPr>
              <w:t>b) İncelenen tasavvufi yorumların özellikleri arasındaki benzerlikleri ortaya koyar.</w:t>
            </w:r>
          </w:p>
          <w:p w14:paraId="3ED7E0CF" w14:textId="77777777" w:rsidR="00731395" w:rsidRPr="00731395" w:rsidRDefault="00731395" w:rsidP="00731395">
            <w:pPr>
              <w:rPr>
                <w:sz w:val="20"/>
              </w:rPr>
            </w:pPr>
            <w:r w:rsidRPr="00731395">
              <w:rPr>
                <w:sz w:val="20"/>
              </w:rPr>
              <w:t>c) İncelenen tasavvufi yorumların özellikleri arasındaki farklılıkları ortaya koyar.</w:t>
            </w:r>
          </w:p>
          <w:p w14:paraId="7AD84A6D" w14:textId="77777777" w:rsidR="00731395" w:rsidRPr="00731395" w:rsidRDefault="00731395" w:rsidP="00731395">
            <w:pPr>
              <w:rPr>
                <w:sz w:val="20"/>
              </w:rPr>
            </w:pPr>
            <w:r w:rsidRPr="00731395">
              <w:rPr>
                <w:sz w:val="20"/>
              </w:rPr>
              <w:t>ç) Tasavvufi yorumların özellikleri arasında ilişki kurar.</w:t>
            </w:r>
          </w:p>
          <w:p w14:paraId="327CB898" w14:textId="56AC20A5" w:rsidR="00731395" w:rsidRPr="00564561" w:rsidRDefault="00731395" w:rsidP="00731395">
            <w:pPr>
              <w:rPr>
                <w:sz w:val="20"/>
              </w:rPr>
            </w:pPr>
            <w:r w:rsidRPr="00731395">
              <w:rPr>
                <w:sz w:val="20"/>
              </w:rPr>
              <w:t>d) Ortaya koyulan benzerlik ve farklılıklara dayalı olarak çıkarım yapar.</w:t>
            </w:r>
          </w:p>
        </w:tc>
        <w:tc>
          <w:tcPr>
            <w:tcW w:w="2268" w:type="dxa"/>
            <w:vAlign w:val="center"/>
          </w:tcPr>
          <w:p w14:paraId="75C25F48" w14:textId="77777777" w:rsidR="00731395" w:rsidRPr="00BF0C3D" w:rsidRDefault="00731395" w:rsidP="0073139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731395" w:rsidRPr="00BF0C3D" w:rsidRDefault="00731395" w:rsidP="00731395">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731395" w:rsidRDefault="00731395" w:rsidP="00731395">
            <w:pPr>
              <w:jc w:val="center"/>
              <w:rPr>
                <w:b/>
                <w:color w:val="FF0000"/>
                <w:sz w:val="32"/>
              </w:rPr>
            </w:pPr>
            <w:r w:rsidRPr="00823788">
              <w:rPr>
                <w:b/>
                <w:color w:val="FF0000"/>
                <w:sz w:val="32"/>
              </w:rPr>
              <w:t>I. Dönem</w:t>
            </w:r>
          </w:p>
          <w:p w14:paraId="4D78626A" w14:textId="51E42FB1" w:rsidR="00731395" w:rsidRDefault="00731395" w:rsidP="00731395">
            <w:pPr>
              <w:jc w:val="center"/>
            </w:pPr>
            <w:r w:rsidRPr="00823788">
              <w:rPr>
                <w:b/>
                <w:color w:val="FF0000"/>
                <w:sz w:val="32"/>
              </w:rPr>
              <w:t>I</w:t>
            </w:r>
            <w:r>
              <w:rPr>
                <w:b/>
                <w:color w:val="FF0000"/>
                <w:sz w:val="32"/>
              </w:rPr>
              <w:t>I</w:t>
            </w:r>
            <w:r w:rsidRPr="00823788">
              <w:rPr>
                <w:b/>
                <w:color w:val="FF0000"/>
                <w:sz w:val="32"/>
              </w:rPr>
              <w:t>. Yazılı</w:t>
            </w:r>
          </w:p>
        </w:tc>
      </w:tr>
      <w:tr w:rsidR="00731395" w14:paraId="73972164" w14:textId="77777777" w:rsidTr="00ED4F8C">
        <w:trPr>
          <w:cantSplit/>
          <w:trHeight w:val="2095"/>
          <w:jc w:val="center"/>
        </w:trPr>
        <w:tc>
          <w:tcPr>
            <w:tcW w:w="573" w:type="dxa"/>
            <w:vMerge/>
          </w:tcPr>
          <w:p w14:paraId="089999CB" w14:textId="77777777" w:rsidR="00731395" w:rsidRDefault="00731395" w:rsidP="00731395"/>
        </w:tc>
        <w:tc>
          <w:tcPr>
            <w:tcW w:w="517" w:type="dxa"/>
            <w:textDirection w:val="btLr"/>
            <w:vAlign w:val="center"/>
          </w:tcPr>
          <w:p w14:paraId="07ADC47C" w14:textId="2D6E9195" w:rsidR="00731395" w:rsidRPr="005A031A" w:rsidRDefault="00731395" w:rsidP="00731395">
            <w:pPr>
              <w:ind w:left="113" w:right="113"/>
              <w:jc w:val="center"/>
              <w:rPr>
                <w:b/>
              </w:rPr>
            </w:pPr>
            <w:r>
              <w:rPr>
                <w:b/>
              </w:rPr>
              <w:t>11-15 Ocak</w:t>
            </w:r>
          </w:p>
        </w:tc>
        <w:tc>
          <w:tcPr>
            <w:tcW w:w="517" w:type="dxa"/>
            <w:textDirection w:val="btLr"/>
            <w:vAlign w:val="center"/>
          </w:tcPr>
          <w:p w14:paraId="30578451" w14:textId="77777777" w:rsidR="00731395" w:rsidRPr="009663BC" w:rsidRDefault="00731395" w:rsidP="00731395">
            <w:pPr>
              <w:ind w:left="113" w:right="113"/>
              <w:jc w:val="center"/>
              <w:rPr>
                <w:b/>
              </w:rPr>
            </w:pPr>
            <w:r>
              <w:rPr>
                <w:b/>
              </w:rPr>
              <w:t>1</w:t>
            </w:r>
          </w:p>
        </w:tc>
        <w:tc>
          <w:tcPr>
            <w:tcW w:w="7309" w:type="dxa"/>
            <w:vAlign w:val="center"/>
          </w:tcPr>
          <w:p w14:paraId="37EF1670" w14:textId="77777777" w:rsidR="00731395" w:rsidRPr="00731395" w:rsidRDefault="00731395" w:rsidP="00731395">
            <w:pPr>
              <w:rPr>
                <w:b/>
                <w:sz w:val="20"/>
              </w:rPr>
            </w:pPr>
            <w:r w:rsidRPr="00731395">
              <w:rPr>
                <w:b/>
                <w:sz w:val="20"/>
              </w:rPr>
              <w:t>TK.</w:t>
            </w:r>
            <w:proofErr w:type="gramStart"/>
            <w:r w:rsidRPr="00731395">
              <w:rPr>
                <w:b/>
                <w:sz w:val="20"/>
              </w:rPr>
              <w:t>2.2</w:t>
            </w:r>
            <w:proofErr w:type="gramEnd"/>
            <w:r w:rsidRPr="00731395">
              <w:rPr>
                <w:b/>
                <w:sz w:val="20"/>
              </w:rPr>
              <w:t>. Kültürümüzde etkili olan tasavvufi yorumları mukayese yapabilme</w:t>
            </w:r>
          </w:p>
          <w:p w14:paraId="6A3CA159" w14:textId="77777777" w:rsidR="00731395" w:rsidRPr="00731395" w:rsidRDefault="00731395" w:rsidP="00731395">
            <w:pPr>
              <w:rPr>
                <w:sz w:val="20"/>
              </w:rPr>
            </w:pPr>
            <w:r w:rsidRPr="00731395">
              <w:rPr>
                <w:sz w:val="20"/>
              </w:rPr>
              <w:t>a) Kültürümüzde etkili olan tasavvufi yorumların temel özelliklerini inceler.</w:t>
            </w:r>
          </w:p>
          <w:p w14:paraId="3306CB4B" w14:textId="77777777" w:rsidR="00731395" w:rsidRPr="00731395" w:rsidRDefault="00731395" w:rsidP="00731395">
            <w:pPr>
              <w:rPr>
                <w:sz w:val="20"/>
              </w:rPr>
            </w:pPr>
            <w:r w:rsidRPr="00731395">
              <w:rPr>
                <w:sz w:val="20"/>
              </w:rPr>
              <w:t>b) İncelenen tasavvufi yorumların özellikleri arasındaki benzerlikleri ortaya koyar.</w:t>
            </w:r>
          </w:p>
          <w:p w14:paraId="26B1CEAB" w14:textId="77777777" w:rsidR="00731395" w:rsidRPr="00731395" w:rsidRDefault="00731395" w:rsidP="00731395">
            <w:pPr>
              <w:rPr>
                <w:sz w:val="20"/>
              </w:rPr>
            </w:pPr>
            <w:r w:rsidRPr="00731395">
              <w:rPr>
                <w:sz w:val="20"/>
              </w:rPr>
              <w:t>c) İncelenen tasavvufi yorumların özellikleri arasındaki farklılıkları ortaya koyar.</w:t>
            </w:r>
          </w:p>
          <w:p w14:paraId="0E524878" w14:textId="77777777" w:rsidR="00731395" w:rsidRPr="00731395" w:rsidRDefault="00731395" w:rsidP="00731395">
            <w:pPr>
              <w:rPr>
                <w:sz w:val="20"/>
              </w:rPr>
            </w:pPr>
            <w:r w:rsidRPr="00731395">
              <w:rPr>
                <w:sz w:val="20"/>
              </w:rPr>
              <w:t>ç) Tasavvufi yorumların özellikleri arasında ilişki kurar.</w:t>
            </w:r>
          </w:p>
          <w:p w14:paraId="340944B7" w14:textId="05B2EEFA" w:rsidR="00731395" w:rsidRPr="00564561" w:rsidRDefault="00731395" w:rsidP="00731395">
            <w:pPr>
              <w:rPr>
                <w:sz w:val="20"/>
              </w:rPr>
            </w:pPr>
            <w:r w:rsidRPr="00731395">
              <w:rPr>
                <w:sz w:val="20"/>
              </w:rPr>
              <w:t>d) Ortaya koyulan benzerlik ve farklılıklara dayalı olarak çıkarım yapar.</w:t>
            </w:r>
          </w:p>
        </w:tc>
        <w:tc>
          <w:tcPr>
            <w:tcW w:w="2268" w:type="dxa"/>
            <w:vAlign w:val="center"/>
          </w:tcPr>
          <w:p w14:paraId="629DEF4E" w14:textId="77777777" w:rsidR="00731395" w:rsidRPr="00BF0C3D" w:rsidRDefault="00731395" w:rsidP="00731395">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731395" w:rsidRPr="00BF0C3D" w:rsidRDefault="00731395" w:rsidP="00731395">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731395" w:rsidRPr="00823788" w:rsidRDefault="00731395" w:rsidP="00731395">
            <w:pPr>
              <w:jc w:val="center"/>
              <w:rPr>
                <w:b/>
              </w:rPr>
            </w:pPr>
          </w:p>
        </w:tc>
      </w:tr>
      <w:tr w:rsidR="00731395" w14:paraId="45655E89" w14:textId="77777777" w:rsidTr="00D338AA">
        <w:trPr>
          <w:cantSplit/>
          <w:trHeight w:val="1530"/>
          <w:jc w:val="center"/>
        </w:trPr>
        <w:tc>
          <w:tcPr>
            <w:tcW w:w="573" w:type="dxa"/>
            <w:vMerge/>
            <w:tcBorders>
              <w:bottom w:val="single" w:sz="12" w:space="0" w:color="auto"/>
            </w:tcBorders>
          </w:tcPr>
          <w:p w14:paraId="07E8FE7B" w14:textId="77777777" w:rsidR="00731395" w:rsidRDefault="00731395" w:rsidP="00731395"/>
        </w:tc>
        <w:tc>
          <w:tcPr>
            <w:tcW w:w="517" w:type="dxa"/>
            <w:tcBorders>
              <w:bottom w:val="single" w:sz="12" w:space="0" w:color="auto"/>
            </w:tcBorders>
            <w:textDirection w:val="btLr"/>
            <w:vAlign w:val="center"/>
          </w:tcPr>
          <w:p w14:paraId="10775F9F" w14:textId="2B02D447" w:rsidR="00731395" w:rsidRPr="005A031A" w:rsidRDefault="00731395" w:rsidP="00731395">
            <w:pPr>
              <w:ind w:left="113" w:right="113"/>
              <w:jc w:val="center"/>
              <w:rPr>
                <w:b/>
              </w:rPr>
            </w:pPr>
            <w:r>
              <w:rPr>
                <w:b/>
              </w:rPr>
              <w:t>18-22 Ocak</w:t>
            </w:r>
          </w:p>
        </w:tc>
        <w:tc>
          <w:tcPr>
            <w:tcW w:w="517" w:type="dxa"/>
            <w:tcBorders>
              <w:bottom w:val="single" w:sz="12" w:space="0" w:color="auto"/>
            </w:tcBorders>
            <w:textDirection w:val="btLr"/>
            <w:vAlign w:val="center"/>
          </w:tcPr>
          <w:p w14:paraId="4E9C0D4F" w14:textId="77777777" w:rsidR="00731395" w:rsidRPr="009663BC" w:rsidRDefault="00731395" w:rsidP="00731395">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462CF2A4" w14:textId="13C613F4" w:rsidR="00731395" w:rsidRDefault="00731395" w:rsidP="00731395">
            <w:pPr>
              <w:jc w:val="center"/>
            </w:pPr>
            <w:r w:rsidRPr="00EB7DEE">
              <w:rPr>
                <w:b/>
                <w:sz w:val="40"/>
              </w:rPr>
              <w:t>OKUL TEMELLİ PLANLAMA</w:t>
            </w:r>
          </w:p>
        </w:tc>
      </w:tr>
      <w:tr w:rsidR="00731395" w14:paraId="5FE67A7F" w14:textId="77777777" w:rsidTr="006C11F1">
        <w:trPr>
          <w:cantSplit/>
          <w:trHeight w:val="1245"/>
          <w:jc w:val="center"/>
        </w:trPr>
        <w:tc>
          <w:tcPr>
            <w:tcW w:w="15239" w:type="dxa"/>
            <w:gridSpan w:val="7"/>
            <w:shd w:val="clear" w:color="auto" w:fill="00B050"/>
            <w:vAlign w:val="center"/>
          </w:tcPr>
          <w:p w14:paraId="5CE88941" w14:textId="7CB1CCE7" w:rsidR="00731395" w:rsidRPr="006C11F1" w:rsidRDefault="00731395" w:rsidP="00731395">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8A7186" w14:paraId="0143C19B" w14:textId="77777777" w:rsidTr="004A7D5E">
        <w:trPr>
          <w:cantSplit/>
          <w:trHeight w:val="679"/>
        </w:trPr>
        <w:tc>
          <w:tcPr>
            <w:tcW w:w="573" w:type="dxa"/>
            <w:vMerge w:val="restart"/>
            <w:textDirection w:val="btLr"/>
            <w:vAlign w:val="center"/>
          </w:tcPr>
          <w:p w14:paraId="0061427C" w14:textId="35C441FB" w:rsidR="008A7186" w:rsidRPr="003C1826" w:rsidRDefault="008A7186" w:rsidP="008A7186">
            <w:pPr>
              <w:ind w:left="113" w:right="113"/>
              <w:jc w:val="center"/>
              <w:rPr>
                <w:b/>
                <w:color w:val="660066"/>
                <w:sz w:val="28"/>
              </w:rPr>
            </w:pPr>
            <w:r w:rsidRPr="003C1826">
              <w:rPr>
                <w:b/>
                <w:color w:val="660066"/>
                <w:sz w:val="28"/>
              </w:rPr>
              <w:t>ŞUBAT</w:t>
            </w:r>
          </w:p>
        </w:tc>
        <w:tc>
          <w:tcPr>
            <w:tcW w:w="14590" w:type="dxa"/>
            <w:gridSpan w:val="6"/>
            <w:shd w:val="clear" w:color="auto" w:fill="CCCCFF"/>
            <w:vAlign w:val="center"/>
          </w:tcPr>
          <w:p w14:paraId="65D04068" w14:textId="0FAA19AD" w:rsidR="008A7186" w:rsidRDefault="00C77C3E" w:rsidP="008A7186">
            <w:r w:rsidRPr="00C77C3E">
              <w:rPr>
                <w:b/>
                <w:sz w:val="28"/>
                <w:szCs w:val="28"/>
              </w:rPr>
              <w:t>3. ÜNİTE: TASAVVUFTA AHLAK, BİLGİ VE VARLIK ANLAYIŞI</w:t>
            </w:r>
          </w:p>
        </w:tc>
      </w:tr>
      <w:tr w:rsidR="008A7186" w14:paraId="1878A2E1" w14:textId="77777777" w:rsidTr="00FA34A0">
        <w:trPr>
          <w:cantSplit/>
          <w:trHeight w:val="1964"/>
        </w:trPr>
        <w:tc>
          <w:tcPr>
            <w:tcW w:w="573" w:type="dxa"/>
            <w:vMerge/>
            <w:textDirection w:val="btLr"/>
            <w:vAlign w:val="center"/>
          </w:tcPr>
          <w:p w14:paraId="34C7FDAC" w14:textId="55018125" w:rsidR="008A7186" w:rsidRPr="005A031A" w:rsidRDefault="008A7186" w:rsidP="008A7186">
            <w:pPr>
              <w:ind w:left="113" w:right="113"/>
              <w:jc w:val="center"/>
              <w:rPr>
                <w:b/>
                <w:color w:val="660066"/>
              </w:rPr>
            </w:pPr>
          </w:p>
        </w:tc>
        <w:tc>
          <w:tcPr>
            <w:tcW w:w="515" w:type="dxa"/>
            <w:textDirection w:val="btLr"/>
            <w:vAlign w:val="center"/>
          </w:tcPr>
          <w:p w14:paraId="775B9250" w14:textId="45F086EE" w:rsidR="008A7186" w:rsidRPr="005A031A" w:rsidRDefault="008A7186" w:rsidP="008A7186">
            <w:pPr>
              <w:ind w:left="113" w:right="113"/>
              <w:jc w:val="center"/>
              <w:rPr>
                <w:b/>
              </w:rPr>
            </w:pPr>
            <w:r>
              <w:rPr>
                <w:b/>
              </w:rPr>
              <w:t>8-12 Şubat</w:t>
            </w:r>
          </w:p>
        </w:tc>
        <w:tc>
          <w:tcPr>
            <w:tcW w:w="515" w:type="dxa"/>
            <w:textDirection w:val="btLr"/>
            <w:vAlign w:val="center"/>
          </w:tcPr>
          <w:p w14:paraId="0F08F74F" w14:textId="77777777" w:rsidR="008A7186" w:rsidRPr="009663BC" w:rsidRDefault="008A7186" w:rsidP="008A7186">
            <w:pPr>
              <w:ind w:left="113" w:right="113"/>
              <w:jc w:val="center"/>
              <w:rPr>
                <w:b/>
              </w:rPr>
            </w:pPr>
            <w:r>
              <w:rPr>
                <w:b/>
              </w:rPr>
              <w:t>1</w:t>
            </w:r>
          </w:p>
        </w:tc>
        <w:tc>
          <w:tcPr>
            <w:tcW w:w="7313" w:type="dxa"/>
            <w:vAlign w:val="center"/>
          </w:tcPr>
          <w:p w14:paraId="4C549558" w14:textId="77777777" w:rsidR="00FA34A0" w:rsidRPr="00FA34A0" w:rsidRDefault="00FA34A0" w:rsidP="00FA34A0">
            <w:pPr>
              <w:rPr>
                <w:b/>
                <w:sz w:val="20"/>
              </w:rPr>
            </w:pPr>
            <w:r w:rsidRPr="00FA34A0">
              <w:rPr>
                <w:b/>
                <w:sz w:val="20"/>
              </w:rPr>
              <w:t>TK.</w:t>
            </w:r>
            <w:proofErr w:type="gramStart"/>
            <w:r w:rsidRPr="00FA34A0">
              <w:rPr>
                <w:b/>
                <w:sz w:val="20"/>
              </w:rPr>
              <w:t>3.1</w:t>
            </w:r>
            <w:proofErr w:type="gramEnd"/>
            <w:r w:rsidRPr="00FA34A0">
              <w:rPr>
                <w:b/>
                <w:sz w:val="20"/>
              </w:rPr>
              <w:t>. Ahlakın tasavvufi hayattaki yerini sentezleyebilme</w:t>
            </w:r>
          </w:p>
          <w:p w14:paraId="63F23F1D" w14:textId="77777777" w:rsidR="00FA34A0" w:rsidRPr="00FA34A0" w:rsidRDefault="00FA34A0" w:rsidP="00FA34A0">
            <w:pPr>
              <w:rPr>
                <w:sz w:val="20"/>
              </w:rPr>
            </w:pPr>
            <w:r w:rsidRPr="00FA34A0">
              <w:rPr>
                <w:sz w:val="20"/>
              </w:rPr>
              <w:t>a) Tasavvufi hayattaki ahlaki unsurları belirler.</w:t>
            </w:r>
          </w:p>
          <w:p w14:paraId="5F6C15D2" w14:textId="77777777" w:rsidR="00FA34A0" w:rsidRPr="00FA34A0" w:rsidRDefault="00FA34A0" w:rsidP="00FA34A0">
            <w:pPr>
              <w:rPr>
                <w:sz w:val="20"/>
              </w:rPr>
            </w:pPr>
            <w:r w:rsidRPr="00FA34A0">
              <w:rPr>
                <w:sz w:val="20"/>
              </w:rPr>
              <w:t>b) Tasavvufi hayata yön veren ahlaki unsurlar arasında ilişki kurar.</w:t>
            </w:r>
          </w:p>
          <w:p w14:paraId="4D741A4B" w14:textId="508E14C5" w:rsidR="008A7186" w:rsidRPr="006651EA" w:rsidRDefault="00FA34A0" w:rsidP="00FA34A0">
            <w:pPr>
              <w:rPr>
                <w:sz w:val="20"/>
              </w:rPr>
            </w:pPr>
            <w:r w:rsidRPr="00FA34A0">
              <w:rPr>
                <w:sz w:val="20"/>
              </w:rPr>
              <w:t>c) Tasavvufta ahlakın yerine dair bütünsel bir bakış açısı oluşturur.</w:t>
            </w:r>
          </w:p>
        </w:tc>
        <w:tc>
          <w:tcPr>
            <w:tcW w:w="2126" w:type="dxa"/>
            <w:vAlign w:val="center"/>
          </w:tcPr>
          <w:p w14:paraId="7A219884" w14:textId="77777777" w:rsidR="008A7186" w:rsidRPr="00DD2A4C" w:rsidRDefault="008A7186" w:rsidP="008A718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8A7186" w:rsidRPr="00DD2A4C" w:rsidRDefault="008A7186" w:rsidP="008A7186">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8A7186" w:rsidRDefault="008A7186" w:rsidP="008A7186"/>
        </w:tc>
      </w:tr>
      <w:tr w:rsidR="00FA34A0" w14:paraId="0A5FE414" w14:textId="77777777" w:rsidTr="00FA34A0">
        <w:trPr>
          <w:cantSplit/>
          <w:trHeight w:val="1979"/>
        </w:trPr>
        <w:tc>
          <w:tcPr>
            <w:tcW w:w="573" w:type="dxa"/>
            <w:vMerge/>
          </w:tcPr>
          <w:p w14:paraId="670D419E" w14:textId="77777777" w:rsidR="00FA34A0" w:rsidRDefault="00FA34A0" w:rsidP="00FA34A0"/>
        </w:tc>
        <w:tc>
          <w:tcPr>
            <w:tcW w:w="515" w:type="dxa"/>
            <w:textDirection w:val="btLr"/>
            <w:vAlign w:val="center"/>
          </w:tcPr>
          <w:p w14:paraId="029B26DD" w14:textId="1ECF19E7" w:rsidR="00FA34A0" w:rsidRPr="005A031A" w:rsidRDefault="00FA34A0" w:rsidP="00FA34A0">
            <w:pPr>
              <w:ind w:left="113" w:right="113"/>
              <w:jc w:val="center"/>
              <w:rPr>
                <w:b/>
              </w:rPr>
            </w:pPr>
            <w:r>
              <w:rPr>
                <w:b/>
              </w:rPr>
              <w:t>15-19 Şubat</w:t>
            </w:r>
          </w:p>
        </w:tc>
        <w:tc>
          <w:tcPr>
            <w:tcW w:w="515" w:type="dxa"/>
            <w:textDirection w:val="btLr"/>
            <w:vAlign w:val="center"/>
          </w:tcPr>
          <w:p w14:paraId="152EA54F" w14:textId="77777777" w:rsidR="00FA34A0" w:rsidRPr="009663BC" w:rsidRDefault="00FA34A0" w:rsidP="00FA34A0">
            <w:pPr>
              <w:ind w:left="113" w:right="113"/>
              <w:jc w:val="center"/>
              <w:rPr>
                <w:b/>
              </w:rPr>
            </w:pPr>
            <w:r>
              <w:rPr>
                <w:b/>
              </w:rPr>
              <w:t>1</w:t>
            </w:r>
          </w:p>
        </w:tc>
        <w:tc>
          <w:tcPr>
            <w:tcW w:w="7313" w:type="dxa"/>
            <w:vAlign w:val="center"/>
          </w:tcPr>
          <w:p w14:paraId="1220052C" w14:textId="77777777" w:rsidR="00FA34A0" w:rsidRPr="00FA34A0" w:rsidRDefault="00FA34A0" w:rsidP="00FA34A0">
            <w:pPr>
              <w:rPr>
                <w:b/>
                <w:sz w:val="20"/>
              </w:rPr>
            </w:pPr>
            <w:r w:rsidRPr="00FA34A0">
              <w:rPr>
                <w:b/>
                <w:sz w:val="20"/>
              </w:rPr>
              <w:t>TK.</w:t>
            </w:r>
            <w:proofErr w:type="gramStart"/>
            <w:r w:rsidRPr="00FA34A0">
              <w:rPr>
                <w:b/>
                <w:sz w:val="20"/>
              </w:rPr>
              <w:t>3.1</w:t>
            </w:r>
            <w:proofErr w:type="gramEnd"/>
            <w:r w:rsidRPr="00FA34A0">
              <w:rPr>
                <w:b/>
                <w:sz w:val="20"/>
              </w:rPr>
              <w:t>. Ahlakın tasavvufi hayattaki yerini sentezleyebilme</w:t>
            </w:r>
          </w:p>
          <w:p w14:paraId="71732A3F" w14:textId="77777777" w:rsidR="00FA34A0" w:rsidRPr="00FA34A0" w:rsidRDefault="00FA34A0" w:rsidP="00FA34A0">
            <w:pPr>
              <w:rPr>
                <w:sz w:val="20"/>
              </w:rPr>
            </w:pPr>
            <w:r w:rsidRPr="00FA34A0">
              <w:rPr>
                <w:sz w:val="20"/>
              </w:rPr>
              <w:t>a) Tasavvufi hayattaki ahlaki unsurları belirler.</w:t>
            </w:r>
          </w:p>
          <w:p w14:paraId="6A2894BE" w14:textId="77777777" w:rsidR="00FA34A0" w:rsidRPr="00FA34A0" w:rsidRDefault="00FA34A0" w:rsidP="00FA34A0">
            <w:pPr>
              <w:rPr>
                <w:sz w:val="20"/>
              </w:rPr>
            </w:pPr>
            <w:r w:rsidRPr="00FA34A0">
              <w:rPr>
                <w:sz w:val="20"/>
              </w:rPr>
              <w:t>b) Tasavvufi hayata yön veren ahlaki unsurlar arasında ilişki kurar.</w:t>
            </w:r>
          </w:p>
          <w:p w14:paraId="453AA6E4" w14:textId="31DF1F8E" w:rsidR="00FA34A0" w:rsidRPr="006651EA" w:rsidRDefault="00FA34A0" w:rsidP="00FA34A0">
            <w:pPr>
              <w:rPr>
                <w:sz w:val="20"/>
              </w:rPr>
            </w:pPr>
            <w:r w:rsidRPr="00FA34A0">
              <w:rPr>
                <w:sz w:val="20"/>
              </w:rPr>
              <w:t>c) Tasavvufta ahlakın yerine dair bütünsel bir bakış açısı oluşturur.</w:t>
            </w:r>
          </w:p>
        </w:tc>
        <w:tc>
          <w:tcPr>
            <w:tcW w:w="2126" w:type="dxa"/>
            <w:vAlign w:val="center"/>
          </w:tcPr>
          <w:p w14:paraId="762159B5" w14:textId="77777777" w:rsidR="00FA34A0" w:rsidRPr="00DD2A4C" w:rsidRDefault="00FA34A0" w:rsidP="00FA34A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FA34A0" w:rsidRPr="00DD2A4C" w:rsidRDefault="00FA34A0" w:rsidP="00FA34A0">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FA34A0" w:rsidRDefault="00FA34A0" w:rsidP="00FA34A0"/>
        </w:tc>
      </w:tr>
      <w:tr w:rsidR="00FA34A0" w14:paraId="2E7418C9" w14:textId="77777777" w:rsidTr="00FA34A0">
        <w:trPr>
          <w:cantSplit/>
          <w:trHeight w:val="1955"/>
        </w:trPr>
        <w:tc>
          <w:tcPr>
            <w:tcW w:w="573" w:type="dxa"/>
            <w:vMerge/>
          </w:tcPr>
          <w:p w14:paraId="1BBD8DDD" w14:textId="77777777" w:rsidR="00FA34A0" w:rsidRDefault="00FA34A0" w:rsidP="00FA34A0"/>
        </w:tc>
        <w:tc>
          <w:tcPr>
            <w:tcW w:w="515" w:type="dxa"/>
            <w:textDirection w:val="btLr"/>
            <w:vAlign w:val="center"/>
          </w:tcPr>
          <w:p w14:paraId="51F80C69" w14:textId="6902F895" w:rsidR="00FA34A0" w:rsidRPr="005A031A" w:rsidRDefault="00FA34A0" w:rsidP="00FA34A0">
            <w:pPr>
              <w:ind w:left="113" w:right="113"/>
              <w:jc w:val="center"/>
              <w:rPr>
                <w:b/>
              </w:rPr>
            </w:pPr>
            <w:r>
              <w:rPr>
                <w:b/>
              </w:rPr>
              <w:t>22-26 Şubat</w:t>
            </w:r>
          </w:p>
        </w:tc>
        <w:tc>
          <w:tcPr>
            <w:tcW w:w="515" w:type="dxa"/>
            <w:textDirection w:val="btLr"/>
            <w:vAlign w:val="center"/>
          </w:tcPr>
          <w:p w14:paraId="3400E9AB" w14:textId="77777777" w:rsidR="00FA34A0" w:rsidRPr="009663BC" w:rsidRDefault="00FA34A0" w:rsidP="00FA34A0">
            <w:pPr>
              <w:ind w:left="113" w:right="113"/>
              <w:jc w:val="center"/>
              <w:rPr>
                <w:b/>
              </w:rPr>
            </w:pPr>
            <w:r>
              <w:rPr>
                <w:b/>
              </w:rPr>
              <w:t>1</w:t>
            </w:r>
          </w:p>
        </w:tc>
        <w:tc>
          <w:tcPr>
            <w:tcW w:w="7313" w:type="dxa"/>
            <w:vAlign w:val="center"/>
          </w:tcPr>
          <w:p w14:paraId="533ABCC0" w14:textId="77777777" w:rsidR="00FA34A0" w:rsidRPr="00FA34A0" w:rsidRDefault="00FA34A0" w:rsidP="00FA34A0">
            <w:pPr>
              <w:rPr>
                <w:b/>
                <w:sz w:val="20"/>
              </w:rPr>
            </w:pPr>
            <w:r w:rsidRPr="00FA34A0">
              <w:rPr>
                <w:b/>
                <w:sz w:val="20"/>
              </w:rPr>
              <w:t>TK.</w:t>
            </w:r>
            <w:proofErr w:type="gramStart"/>
            <w:r w:rsidRPr="00FA34A0">
              <w:rPr>
                <w:b/>
                <w:sz w:val="20"/>
              </w:rPr>
              <w:t>3.1</w:t>
            </w:r>
            <w:proofErr w:type="gramEnd"/>
            <w:r w:rsidRPr="00FA34A0">
              <w:rPr>
                <w:b/>
                <w:sz w:val="20"/>
              </w:rPr>
              <w:t>. Ahlakın tasavvufi hayattaki yerini sentezleyebilme</w:t>
            </w:r>
          </w:p>
          <w:p w14:paraId="0F67E5BF" w14:textId="77777777" w:rsidR="00FA34A0" w:rsidRPr="00FA34A0" w:rsidRDefault="00FA34A0" w:rsidP="00FA34A0">
            <w:pPr>
              <w:rPr>
                <w:sz w:val="20"/>
              </w:rPr>
            </w:pPr>
            <w:r w:rsidRPr="00FA34A0">
              <w:rPr>
                <w:sz w:val="20"/>
              </w:rPr>
              <w:t>a) Tasavvufi hayattaki ahlaki unsurları belirler.</w:t>
            </w:r>
          </w:p>
          <w:p w14:paraId="1FE59B9E" w14:textId="77777777" w:rsidR="00FA34A0" w:rsidRPr="00FA34A0" w:rsidRDefault="00FA34A0" w:rsidP="00FA34A0">
            <w:pPr>
              <w:rPr>
                <w:sz w:val="20"/>
              </w:rPr>
            </w:pPr>
            <w:r w:rsidRPr="00FA34A0">
              <w:rPr>
                <w:sz w:val="20"/>
              </w:rPr>
              <w:t>b) Tasavvufi hayata yön veren ahlaki unsurlar arasında ilişki kurar.</w:t>
            </w:r>
          </w:p>
          <w:p w14:paraId="03B5ADE0" w14:textId="468FBDF6" w:rsidR="00FA34A0" w:rsidRPr="006651EA" w:rsidRDefault="00FA34A0" w:rsidP="00FA34A0">
            <w:pPr>
              <w:rPr>
                <w:sz w:val="20"/>
              </w:rPr>
            </w:pPr>
            <w:r w:rsidRPr="00FA34A0">
              <w:rPr>
                <w:sz w:val="20"/>
              </w:rPr>
              <w:t>c) Tasavvufta ahlakın yerine dair bütünsel bir bakış açısı oluşturur.</w:t>
            </w:r>
          </w:p>
        </w:tc>
        <w:tc>
          <w:tcPr>
            <w:tcW w:w="2126" w:type="dxa"/>
            <w:vAlign w:val="center"/>
          </w:tcPr>
          <w:p w14:paraId="6BDC0F03" w14:textId="77777777" w:rsidR="00FA34A0" w:rsidRPr="00DD2A4C" w:rsidRDefault="00FA34A0" w:rsidP="00FA34A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FA34A0" w:rsidRPr="00DD2A4C" w:rsidRDefault="00FA34A0" w:rsidP="00FA34A0">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FA34A0" w:rsidRDefault="00FA34A0" w:rsidP="00FA34A0"/>
        </w:tc>
      </w:tr>
      <w:tr w:rsidR="00376B73" w14:paraId="204481F2" w14:textId="77777777" w:rsidTr="00FA34A0">
        <w:trPr>
          <w:cantSplit/>
          <w:trHeight w:val="2064"/>
        </w:trPr>
        <w:tc>
          <w:tcPr>
            <w:tcW w:w="573" w:type="dxa"/>
            <w:textDirection w:val="btLr"/>
            <w:vAlign w:val="center"/>
          </w:tcPr>
          <w:p w14:paraId="36E7B07C" w14:textId="450590B9" w:rsidR="00376B73" w:rsidRDefault="00376B73" w:rsidP="00376B73">
            <w:pPr>
              <w:jc w:val="center"/>
            </w:pPr>
            <w:r>
              <w:rPr>
                <w:b/>
                <w:color w:val="660066"/>
                <w:sz w:val="28"/>
              </w:rPr>
              <w:t>MART</w:t>
            </w:r>
          </w:p>
        </w:tc>
        <w:tc>
          <w:tcPr>
            <w:tcW w:w="515" w:type="dxa"/>
            <w:textDirection w:val="btLr"/>
            <w:vAlign w:val="center"/>
          </w:tcPr>
          <w:p w14:paraId="716A5A3D" w14:textId="564008DB" w:rsidR="00376B73" w:rsidRPr="00510FD0" w:rsidRDefault="00376B73" w:rsidP="00376B73">
            <w:pPr>
              <w:ind w:left="113" w:right="113"/>
              <w:jc w:val="center"/>
              <w:rPr>
                <w:b/>
                <w:sz w:val="20"/>
                <w:szCs w:val="20"/>
              </w:rPr>
            </w:pPr>
            <w:r w:rsidRPr="00494F7B">
              <w:rPr>
                <w:b/>
                <w:sz w:val="20"/>
                <w:szCs w:val="20"/>
              </w:rPr>
              <w:t>1-5 Mart</w:t>
            </w:r>
          </w:p>
        </w:tc>
        <w:tc>
          <w:tcPr>
            <w:tcW w:w="515" w:type="dxa"/>
            <w:textDirection w:val="btLr"/>
            <w:vAlign w:val="center"/>
          </w:tcPr>
          <w:p w14:paraId="1814C428" w14:textId="77777777" w:rsidR="00376B73" w:rsidRPr="009663BC" w:rsidRDefault="00376B73" w:rsidP="00376B73">
            <w:pPr>
              <w:ind w:left="113" w:right="113"/>
              <w:jc w:val="center"/>
              <w:rPr>
                <w:b/>
              </w:rPr>
            </w:pPr>
            <w:r>
              <w:rPr>
                <w:b/>
              </w:rPr>
              <w:t>1</w:t>
            </w:r>
          </w:p>
        </w:tc>
        <w:tc>
          <w:tcPr>
            <w:tcW w:w="7313" w:type="dxa"/>
            <w:vAlign w:val="center"/>
          </w:tcPr>
          <w:p w14:paraId="3CE14CB2" w14:textId="77777777" w:rsidR="00376B73" w:rsidRPr="00FA34A0" w:rsidRDefault="00376B73" w:rsidP="00376B73">
            <w:pPr>
              <w:rPr>
                <w:b/>
                <w:sz w:val="20"/>
              </w:rPr>
            </w:pPr>
            <w:r w:rsidRPr="00FA34A0">
              <w:rPr>
                <w:b/>
                <w:sz w:val="20"/>
              </w:rPr>
              <w:t>TK.</w:t>
            </w:r>
            <w:proofErr w:type="gramStart"/>
            <w:r w:rsidRPr="00FA34A0">
              <w:rPr>
                <w:b/>
                <w:sz w:val="20"/>
              </w:rPr>
              <w:t>3.1</w:t>
            </w:r>
            <w:proofErr w:type="gramEnd"/>
            <w:r w:rsidRPr="00FA34A0">
              <w:rPr>
                <w:b/>
                <w:sz w:val="20"/>
              </w:rPr>
              <w:t>. Ahlakın tasavvufi hayattaki yerini sentezleyebilme</w:t>
            </w:r>
          </w:p>
          <w:p w14:paraId="2A480DC0" w14:textId="77777777" w:rsidR="00376B73" w:rsidRPr="00FA34A0" w:rsidRDefault="00376B73" w:rsidP="00376B73">
            <w:pPr>
              <w:rPr>
                <w:sz w:val="20"/>
              </w:rPr>
            </w:pPr>
            <w:r w:rsidRPr="00FA34A0">
              <w:rPr>
                <w:sz w:val="20"/>
              </w:rPr>
              <w:t>a) Tasavvufi hayattaki ahlaki unsurları belirler.</w:t>
            </w:r>
          </w:p>
          <w:p w14:paraId="2944445C" w14:textId="77777777" w:rsidR="00376B73" w:rsidRPr="00FA34A0" w:rsidRDefault="00376B73" w:rsidP="00376B73">
            <w:pPr>
              <w:rPr>
                <w:sz w:val="20"/>
              </w:rPr>
            </w:pPr>
            <w:r w:rsidRPr="00FA34A0">
              <w:rPr>
                <w:sz w:val="20"/>
              </w:rPr>
              <w:t>b) Tasavvufi hayata yön veren ahlaki unsurlar arasında ilişki kurar.</w:t>
            </w:r>
          </w:p>
          <w:p w14:paraId="34000177" w14:textId="3AFF4D72" w:rsidR="00376B73" w:rsidRPr="006651EA" w:rsidRDefault="00376B73" w:rsidP="00376B73">
            <w:pPr>
              <w:rPr>
                <w:sz w:val="20"/>
              </w:rPr>
            </w:pPr>
            <w:r w:rsidRPr="00FA34A0">
              <w:rPr>
                <w:sz w:val="20"/>
              </w:rPr>
              <w:t>c) Tasavvufta ahlakın yerine dair bütünsel bir bakış açısı oluşturur.</w:t>
            </w:r>
          </w:p>
        </w:tc>
        <w:tc>
          <w:tcPr>
            <w:tcW w:w="2126" w:type="dxa"/>
            <w:vAlign w:val="center"/>
          </w:tcPr>
          <w:p w14:paraId="7F44F24A" w14:textId="77777777" w:rsidR="00376B73" w:rsidRPr="00DD2A4C" w:rsidRDefault="00376B73" w:rsidP="00376B7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376B73" w:rsidRPr="00DD2A4C" w:rsidRDefault="00376B73" w:rsidP="00376B73">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376B73" w:rsidRDefault="00376B73" w:rsidP="00376B73"/>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B3452C" w14:paraId="57350C8F" w14:textId="77777777" w:rsidTr="00B3452C">
        <w:trPr>
          <w:cantSplit/>
          <w:trHeight w:val="2248"/>
        </w:trPr>
        <w:tc>
          <w:tcPr>
            <w:tcW w:w="573" w:type="dxa"/>
            <w:vMerge/>
            <w:textDirection w:val="btLr"/>
            <w:vAlign w:val="center"/>
          </w:tcPr>
          <w:p w14:paraId="18DB16CC" w14:textId="21072648" w:rsidR="00B3452C" w:rsidRPr="003C1826" w:rsidRDefault="00B3452C" w:rsidP="00790E00">
            <w:pPr>
              <w:ind w:left="113" w:right="113"/>
              <w:jc w:val="center"/>
              <w:rPr>
                <w:b/>
                <w:color w:val="660066"/>
                <w:sz w:val="28"/>
              </w:rPr>
            </w:pPr>
          </w:p>
        </w:tc>
        <w:tc>
          <w:tcPr>
            <w:tcW w:w="515" w:type="dxa"/>
            <w:textDirection w:val="btLr"/>
            <w:vAlign w:val="center"/>
          </w:tcPr>
          <w:p w14:paraId="28064995" w14:textId="78B71652" w:rsidR="00B3452C" w:rsidRPr="005A031A" w:rsidRDefault="00B3452C" w:rsidP="00790E00">
            <w:pPr>
              <w:ind w:left="113" w:right="113"/>
              <w:jc w:val="center"/>
              <w:rPr>
                <w:b/>
              </w:rPr>
            </w:pPr>
            <w:r>
              <w:rPr>
                <w:b/>
              </w:rPr>
              <w:t>15-19 Mart</w:t>
            </w:r>
          </w:p>
        </w:tc>
        <w:tc>
          <w:tcPr>
            <w:tcW w:w="515" w:type="dxa"/>
            <w:textDirection w:val="btLr"/>
            <w:vAlign w:val="center"/>
          </w:tcPr>
          <w:p w14:paraId="144198D2" w14:textId="77777777" w:rsidR="00B3452C" w:rsidRPr="009663BC" w:rsidRDefault="00B3452C" w:rsidP="00790E00">
            <w:pPr>
              <w:ind w:left="113" w:right="113"/>
              <w:jc w:val="center"/>
              <w:rPr>
                <w:b/>
              </w:rPr>
            </w:pPr>
            <w:r>
              <w:rPr>
                <w:b/>
              </w:rPr>
              <w:t>1</w:t>
            </w:r>
          </w:p>
        </w:tc>
        <w:tc>
          <w:tcPr>
            <w:tcW w:w="7454" w:type="dxa"/>
            <w:vAlign w:val="center"/>
          </w:tcPr>
          <w:p w14:paraId="35DA1919" w14:textId="77777777" w:rsidR="007D2297" w:rsidRPr="007D2297" w:rsidRDefault="007D2297" w:rsidP="007D2297">
            <w:pPr>
              <w:rPr>
                <w:b/>
                <w:sz w:val="20"/>
              </w:rPr>
            </w:pPr>
            <w:r w:rsidRPr="007D2297">
              <w:rPr>
                <w:b/>
                <w:sz w:val="20"/>
              </w:rPr>
              <w:t>TK.</w:t>
            </w:r>
            <w:proofErr w:type="gramStart"/>
            <w:r w:rsidRPr="007D2297">
              <w:rPr>
                <w:b/>
                <w:sz w:val="20"/>
              </w:rPr>
              <w:t>3.2</w:t>
            </w:r>
            <w:proofErr w:type="gramEnd"/>
            <w:r w:rsidRPr="007D2297">
              <w:rPr>
                <w:b/>
                <w:sz w:val="20"/>
              </w:rPr>
              <w:t>. Tasavvufta bilgi ve varlık ile ilgili konuları idrak edebilme</w:t>
            </w:r>
          </w:p>
          <w:p w14:paraId="0B01AB14" w14:textId="77777777" w:rsidR="007D2297" w:rsidRPr="007D2297" w:rsidRDefault="007D2297" w:rsidP="007D2297">
            <w:pPr>
              <w:rPr>
                <w:sz w:val="20"/>
              </w:rPr>
            </w:pPr>
            <w:r w:rsidRPr="007D2297">
              <w:rPr>
                <w:sz w:val="20"/>
              </w:rPr>
              <w:t>a) Tasavvufta bilgi ve varlık ile ilgili konulara dair tefekkür sürecini gözden geçirir.</w:t>
            </w:r>
          </w:p>
          <w:p w14:paraId="5A0CCD52" w14:textId="77777777" w:rsidR="007D2297" w:rsidRPr="007D2297" w:rsidRDefault="007D2297" w:rsidP="007D2297">
            <w:pPr>
              <w:rPr>
                <w:sz w:val="20"/>
              </w:rPr>
            </w:pPr>
            <w:r w:rsidRPr="007D2297">
              <w:rPr>
                <w:sz w:val="20"/>
              </w:rPr>
              <w:t>b) Tasavvufta bilgi ve varlık konularında yaptığı tefekkür sürecine dayalı çıkarımda bulunur.</w:t>
            </w:r>
          </w:p>
          <w:p w14:paraId="4794CDC0" w14:textId="382D9F54" w:rsidR="00B3452C" w:rsidRPr="006651EA" w:rsidRDefault="007D2297" w:rsidP="007D2297">
            <w:pPr>
              <w:rPr>
                <w:sz w:val="20"/>
              </w:rPr>
            </w:pPr>
            <w:r w:rsidRPr="007D2297">
              <w:rPr>
                <w:sz w:val="20"/>
              </w:rPr>
              <w:t>c) Ulaştığı çıkarımları değerlendirir.</w:t>
            </w:r>
          </w:p>
        </w:tc>
        <w:tc>
          <w:tcPr>
            <w:tcW w:w="2268" w:type="dxa"/>
            <w:vAlign w:val="center"/>
          </w:tcPr>
          <w:p w14:paraId="32A623AE" w14:textId="77777777" w:rsidR="00B3452C" w:rsidRPr="00DD2A4C" w:rsidRDefault="00B3452C" w:rsidP="00790E00">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B3452C" w:rsidRPr="00DD2A4C" w:rsidRDefault="00B3452C" w:rsidP="00790E00">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B3452C" w:rsidRDefault="00B3452C" w:rsidP="00790E00">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B3452C" w:rsidRDefault="00B3452C" w:rsidP="00790E00">
            <w:pPr>
              <w:jc w:val="center"/>
              <w:rPr>
                <w:b/>
                <w:color w:val="833C0B" w:themeColor="accent2" w:themeShade="80"/>
                <w:sz w:val="24"/>
              </w:rPr>
            </w:pPr>
          </w:p>
          <w:p w14:paraId="46C38E40" w14:textId="0681CCD0" w:rsidR="00B3452C" w:rsidRPr="00AB37C7" w:rsidRDefault="00B3452C" w:rsidP="00790E00">
            <w:pPr>
              <w:jc w:val="center"/>
              <w:rPr>
                <w:b/>
              </w:rPr>
            </w:pPr>
            <w:r w:rsidRPr="002B793D">
              <w:rPr>
                <w:b/>
                <w:color w:val="833C0B" w:themeColor="accent2" w:themeShade="80"/>
                <w:sz w:val="24"/>
              </w:rPr>
              <w:t>18 Mart Çanakkale Zaferi ve Şehitleri Anma Günü</w:t>
            </w:r>
          </w:p>
        </w:tc>
      </w:tr>
      <w:tr w:rsidR="007D2297" w14:paraId="3722C19D" w14:textId="77777777" w:rsidTr="00B3452C">
        <w:trPr>
          <w:cantSplit/>
          <w:trHeight w:val="2237"/>
        </w:trPr>
        <w:tc>
          <w:tcPr>
            <w:tcW w:w="573" w:type="dxa"/>
            <w:vMerge/>
          </w:tcPr>
          <w:p w14:paraId="292FA597" w14:textId="77777777" w:rsidR="007D2297" w:rsidRDefault="007D2297" w:rsidP="007D2297"/>
        </w:tc>
        <w:tc>
          <w:tcPr>
            <w:tcW w:w="515" w:type="dxa"/>
            <w:textDirection w:val="btLr"/>
            <w:vAlign w:val="center"/>
          </w:tcPr>
          <w:p w14:paraId="23F04AF4" w14:textId="3E686F6C" w:rsidR="007D2297" w:rsidRPr="005A031A" w:rsidRDefault="007D2297" w:rsidP="007D2297">
            <w:pPr>
              <w:ind w:left="113" w:right="113"/>
              <w:jc w:val="center"/>
              <w:rPr>
                <w:b/>
              </w:rPr>
            </w:pPr>
            <w:r>
              <w:rPr>
                <w:b/>
              </w:rPr>
              <w:t>22-26 Mart</w:t>
            </w:r>
          </w:p>
        </w:tc>
        <w:tc>
          <w:tcPr>
            <w:tcW w:w="515" w:type="dxa"/>
            <w:textDirection w:val="btLr"/>
            <w:vAlign w:val="center"/>
          </w:tcPr>
          <w:p w14:paraId="547835DA" w14:textId="77777777" w:rsidR="007D2297" w:rsidRPr="009663BC" w:rsidRDefault="007D2297" w:rsidP="007D2297">
            <w:pPr>
              <w:ind w:left="113" w:right="113"/>
              <w:jc w:val="center"/>
              <w:rPr>
                <w:b/>
              </w:rPr>
            </w:pPr>
            <w:r>
              <w:rPr>
                <w:b/>
              </w:rPr>
              <w:t>1</w:t>
            </w:r>
          </w:p>
        </w:tc>
        <w:tc>
          <w:tcPr>
            <w:tcW w:w="7454" w:type="dxa"/>
            <w:vAlign w:val="center"/>
          </w:tcPr>
          <w:p w14:paraId="4402C90B" w14:textId="77777777" w:rsidR="007D2297" w:rsidRPr="007D2297" w:rsidRDefault="007D2297" w:rsidP="007D2297">
            <w:pPr>
              <w:rPr>
                <w:b/>
                <w:sz w:val="20"/>
              </w:rPr>
            </w:pPr>
            <w:r w:rsidRPr="007D2297">
              <w:rPr>
                <w:b/>
                <w:sz w:val="20"/>
              </w:rPr>
              <w:t>TK.</w:t>
            </w:r>
            <w:proofErr w:type="gramStart"/>
            <w:r w:rsidRPr="007D2297">
              <w:rPr>
                <w:b/>
                <w:sz w:val="20"/>
              </w:rPr>
              <w:t>3.2</w:t>
            </w:r>
            <w:proofErr w:type="gramEnd"/>
            <w:r w:rsidRPr="007D2297">
              <w:rPr>
                <w:b/>
                <w:sz w:val="20"/>
              </w:rPr>
              <w:t>. Tasavvufta bilgi ve varlık ile ilgili konuları idrak edebilme</w:t>
            </w:r>
          </w:p>
          <w:p w14:paraId="39E77A0C" w14:textId="77777777" w:rsidR="007D2297" w:rsidRPr="007D2297" w:rsidRDefault="007D2297" w:rsidP="007D2297">
            <w:pPr>
              <w:rPr>
                <w:sz w:val="20"/>
              </w:rPr>
            </w:pPr>
            <w:r w:rsidRPr="007D2297">
              <w:rPr>
                <w:sz w:val="20"/>
              </w:rPr>
              <w:t>a) Tasavvufta bilgi ve varlık ile ilgili konulara dair tefekkür sürecini gözden geçirir.</w:t>
            </w:r>
          </w:p>
          <w:p w14:paraId="0041EA0B" w14:textId="77777777" w:rsidR="007D2297" w:rsidRPr="007D2297" w:rsidRDefault="007D2297" w:rsidP="007D2297">
            <w:pPr>
              <w:rPr>
                <w:sz w:val="20"/>
              </w:rPr>
            </w:pPr>
            <w:r w:rsidRPr="007D2297">
              <w:rPr>
                <w:sz w:val="20"/>
              </w:rPr>
              <w:t>b) Tasavvufta bilgi ve varlık konularında yaptığı tefekkür sürecine dayalı çıkarımda bulunur.</w:t>
            </w:r>
          </w:p>
          <w:p w14:paraId="58737D77" w14:textId="7BBC46A3" w:rsidR="007D2297" w:rsidRPr="006651EA" w:rsidRDefault="007D2297" w:rsidP="007D2297">
            <w:pPr>
              <w:rPr>
                <w:sz w:val="20"/>
              </w:rPr>
            </w:pPr>
            <w:r w:rsidRPr="007D2297">
              <w:rPr>
                <w:sz w:val="20"/>
              </w:rPr>
              <w:t>c) Ulaştığı çıkarımları değerlendirir.</w:t>
            </w:r>
          </w:p>
        </w:tc>
        <w:tc>
          <w:tcPr>
            <w:tcW w:w="2268" w:type="dxa"/>
            <w:vAlign w:val="center"/>
          </w:tcPr>
          <w:p w14:paraId="61A134C4" w14:textId="77777777" w:rsidR="007D2297" w:rsidRPr="00DD2A4C" w:rsidRDefault="007D2297" w:rsidP="007D229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7D2297" w:rsidRPr="00DD2A4C" w:rsidRDefault="007D2297" w:rsidP="007D2297">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7D2297" w:rsidRPr="00AB37C7" w:rsidRDefault="007D2297" w:rsidP="007D2297">
            <w:pPr>
              <w:jc w:val="center"/>
              <w:rPr>
                <w:b/>
              </w:rPr>
            </w:pPr>
          </w:p>
        </w:tc>
      </w:tr>
      <w:tr w:rsidR="007D2297" w14:paraId="0F00E4C2" w14:textId="77777777" w:rsidTr="00B3452C">
        <w:trPr>
          <w:cantSplit/>
          <w:trHeight w:val="2240"/>
        </w:trPr>
        <w:tc>
          <w:tcPr>
            <w:tcW w:w="573" w:type="dxa"/>
            <w:vMerge/>
          </w:tcPr>
          <w:p w14:paraId="4B6A752F" w14:textId="77777777" w:rsidR="007D2297" w:rsidRDefault="007D2297" w:rsidP="007D2297"/>
        </w:tc>
        <w:tc>
          <w:tcPr>
            <w:tcW w:w="515" w:type="dxa"/>
            <w:textDirection w:val="btLr"/>
            <w:vAlign w:val="center"/>
          </w:tcPr>
          <w:p w14:paraId="4E1E5B0C" w14:textId="346FA11F" w:rsidR="007D2297" w:rsidRPr="005A031A" w:rsidRDefault="007D2297" w:rsidP="007D2297">
            <w:pPr>
              <w:ind w:left="113" w:right="113"/>
              <w:jc w:val="center"/>
              <w:rPr>
                <w:b/>
              </w:rPr>
            </w:pPr>
            <w:r w:rsidRPr="00107113">
              <w:rPr>
                <w:b/>
              </w:rPr>
              <w:t>29 Mart - 2 Nisan</w:t>
            </w:r>
          </w:p>
        </w:tc>
        <w:tc>
          <w:tcPr>
            <w:tcW w:w="515" w:type="dxa"/>
            <w:textDirection w:val="btLr"/>
            <w:vAlign w:val="center"/>
          </w:tcPr>
          <w:p w14:paraId="7D97C66E" w14:textId="77777777" w:rsidR="007D2297" w:rsidRPr="009663BC" w:rsidRDefault="007D2297" w:rsidP="007D2297">
            <w:pPr>
              <w:ind w:left="113" w:right="113"/>
              <w:jc w:val="center"/>
              <w:rPr>
                <w:b/>
              </w:rPr>
            </w:pPr>
            <w:r>
              <w:rPr>
                <w:b/>
              </w:rPr>
              <w:t>1</w:t>
            </w:r>
          </w:p>
        </w:tc>
        <w:tc>
          <w:tcPr>
            <w:tcW w:w="7454" w:type="dxa"/>
            <w:vAlign w:val="center"/>
          </w:tcPr>
          <w:p w14:paraId="7B1F127A" w14:textId="77777777" w:rsidR="007D2297" w:rsidRPr="007D2297" w:rsidRDefault="007D2297" w:rsidP="007D2297">
            <w:pPr>
              <w:rPr>
                <w:b/>
                <w:sz w:val="20"/>
              </w:rPr>
            </w:pPr>
            <w:r w:rsidRPr="007D2297">
              <w:rPr>
                <w:b/>
                <w:sz w:val="20"/>
              </w:rPr>
              <w:t>TK.</w:t>
            </w:r>
            <w:proofErr w:type="gramStart"/>
            <w:r w:rsidRPr="007D2297">
              <w:rPr>
                <w:b/>
                <w:sz w:val="20"/>
              </w:rPr>
              <w:t>3.2</w:t>
            </w:r>
            <w:proofErr w:type="gramEnd"/>
            <w:r w:rsidRPr="007D2297">
              <w:rPr>
                <w:b/>
                <w:sz w:val="20"/>
              </w:rPr>
              <w:t>. Tasavvufta bilgi ve varlık ile ilgili konuları idrak edebilme</w:t>
            </w:r>
          </w:p>
          <w:p w14:paraId="7214D36B" w14:textId="77777777" w:rsidR="007D2297" w:rsidRPr="007D2297" w:rsidRDefault="007D2297" w:rsidP="007D2297">
            <w:pPr>
              <w:rPr>
                <w:sz w:val="20"/>
              </w:rPr>
            </w:pPr>
            <w:r w:rsidRPr="007D2297">
              <w:rPr>
                <w:sz w:val="20"/>
              </w:rPr>
              <w:t>a) Tasavvufta bilgi ve varlık ile ilgili konulara dair tefekkür sürecini gözden geçirir.</w:t>
            </w:r>
          </w:p>
          <w:p w14:paraId="23FFAEE0" w14:textId="77777777" w:rsidR="007D2297" w:rsidRPr="007D2297" w:rsidRDefault="007D2297" w:rsidP="007D2297">
            <w:pPr>
              <w:rPr>
                <w:sz w:val="20"/>
              </w:rPr>
            </w:pPr>
            <w:r w:rsidRPr="007D2297">
              <w:rPr>
                <w:sz w:val="20"/>
              </w:rPr>
              <w:t>b) Tasavvufta bilgi ve varlık konularında yaptığı tefekkür sürecine dayalı çıkarımda bulunur.</w:t>
            </w:r>
          </w:p>
          <w:p w14:paraId="36089BC5" w14:textId="22E49CB8" w:rsidR="007D2297" w:rsidRPr="006651EA" w:rsidRDefault="007D2297" w:rsidP="007D2297">
            <w:pPr>
              <w:rPr>
                <w:sz w:val="20"/>
              </w:rPr>
            </w:pPr>
            <w:r w:rsidRPr="007D2297">
              <w:rPr>
                <w:sz w:val="20"/>
              </w:rPr>
              <w:t>c) Ulaştığı çıkarımları değerlendirir.</w:t>
            </w:r>
          </w:p>
        </w:tc>
        <w:tc>
          <w:tcPr>
            <w:tcW w:w="2268" w:type="dxa"/>
            <w:vAlign w:val="center"/>
          </w:tcPr>
          <w:p w14:paraId="034CAC3D" w14:textId="77777777" w:rsidR="007D2297" w:rsidRPr="00DD2A4C" w:rsidRDefault="007D2297" w:rsidP="007D229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7D2297" w:rsidRPr="00DD2A4C" w:rsidRDefault="007D2297" w:rsidP="007D2297">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7D2297" w:rsidRDefault="007D2297" w:rsidP="007D2297">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7D2297" w14:paraId="4B163CD4" w14:textId="77777777" w:rsidTr="007C4C2C">
        <w:trPr>
          <w:cantSplit/>
          <w:trHeight w:val="2091"/>
          <w:jc w:val="center"/>
        </w:trPr>
        <w:tc>
          <w:tcPr>
            <w:tcW w:w="573" w:type="dxa"/>
            <w:vMerge w:val="restart"/>
            <w:textDirection w:val="btLr"/>
            <w:vAlign w:val="center"/>
          </w:tcPr>
          <w:p w14:paraId="49457C8F" w14:textId="6049E1C3" w:rsidR="007D2297" w:rsidRPr="00FB0DCA" w:rsidRDefault="007D2297" w:rsidP="007D2297">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7D2297" w:rsidRDefault="007D2297" w:rsidP="007D2297">
            <w:pPr>
              <w:ind w:left="113" w:right="113"/>
              <w:jc w:val="center"/>
              <w:rPr>
                <w:b/>
              </w:rPr>
            </w:pPr>
            <w:r w:rsidRPr="007A30C5">
              <w:rPr>
                <w:b/>
              </w:rPr>
              <w:t>5-9 Nisan</w:t>
            </w:r>
          </w:p>
        </w:tc>
        <w:tc>
          <w:tcPr>
            <w:tcW w:w="517" w:type="dxa"/>
            <w:textDirection w:val="btLr"/>
            <w:vAlign w:val="center"/>
          </w:tcPr>
          <w:p w14:paraId="679EE2E5" w14:textId="3E4D06A3" w:rsidR="007D2297" w:rsidRDefault="007D2297" w:rsidP="007D2297">
            <w:pPr>
              <w:ind w:left="113" w:right="113"/>
              <w:jc w:val="center"/>
              <w:rPr>
                <w:b/>
              </w:rPr>
            </w:pPr>
            <w:r>
              <w:rPr>
                <w:b/>
              </w:rPr>
              <w:t>1</w:t>
            </w:r>
          </w:p>
        </w:tc>
        <w:tc>
          <w:tcPr>
            <w:tcW w:w="7451" w:type="dxa"/>
            <w:vAlign w:val="center"/>
          </w:tcPr>
          <w:p w14:paraId="23D3EA8A" w14:textId="77777777" w:rsidR="007D2297" w:rsidRPr="007D2297" w:rsidRDefault="007D2297" w:rsidP="007D2297">
            <w:pPr>
              <w:rPr>
                <w:b/>
                <w:sz w:val="20"/>
              </w:rPr>
            </w:pPr>
            <w:r w:rsidRPr="007D2297">
              <w:rPr>
                <w:b/>
                <w:sz w:val="20"/>
              </w:rPr>
              <w:t>TK.</w:t>
            </w:r>
            <w:proofErr w:type="gramStart"/>
            <w:r w:rsidRPr="007D2297">
              <w:rPr>
                <w:b/>
                <w:sz w:val="20"/>
              </w:rPr>
              <w:t>3.2</w:t>
            </w:r>
            <w:proofErr w:type="gramEnd"/>
            <w:r w:rsidRPr="007D2297">
              <w:rPr>
                <w:b/>
                <w:sz w:val="20"/>
              </w:rPr>
              <w:t>. Tasavvufta bilgi ve varlık ile ilgili konuları idrak edebilme</w:t>
            </w:r>
          </w:p>
          <w:p w14:paraId="13D96D81" w14:textId="77777777" w:rsidR="007D2297" w:rsidRPr="007D2297" w:rsidRDefault="007D2297" w:rsidP="007D2297">
            <w:pPr>
              <w:rPr>
                <w:sz w:val="20"/>
              </w:rPr>
            </w:pPr>
            <w:r w:rsidRPr="007D2297">
              <w:rPr>
                <w:sz w:val="20"/>
              </w:rPr>
              <w:t>a) Tasavvufta bilgi ve varlık ile ilgili konulara dair tefekkür sürecini gözden geçirir.</w:t>
            </w:r>
          </w:p>
          <w:p w14:paraId="174A9847" w14:textId="77777777" w:rsidR="007D2297" w:rsidRPr="007D2297" w:rsidRDefault="007D2297" w:rsidP="007D2297">
            <w:pPr>
              <w:rPr>
                <w:sz w:val="20"/>
              </w:rPr>
            </w:pPr>
            <w:r w:rsidRPr="007D2297">
              <w:rPr>
                <w:sz w:val="20"/>
              </w:rPr>
              <w:t>b) Tasavvufta bilgi ve varlık konularında yaptığı tefekkür sürecine dayalı çıkarımda bulunur.</w:t>
            </w:r>
          </w:p>
          <w:p w14:paraId="44A47920" w14:textId="23C087EE" w:rsidR="007D2297" w:rsidRDefault="007D2297" w:rsidP="007D2297">
            <w:pPr>
              <w:rPr>
                <w:sz w:val="18"/>
                <w:szCs w:val="18"/>
              </w:rPr>
            </w:pPr>
            <w:r w:rsidRPr="007D2297">
              <w:rPr>
                <w:sz w:val="20"/>
              </w:rPr>
              <w:t>c) Ulaştığı çıkarımları değerlendirir.</w:t>
            </w:r>
          </w:p>
        </w:tc>
        <w:tc>
          <w:tcPr>
            <w:tcW w:w="2127" w:type="dxa"/>
            <w:vAlign w:val="center"/>
          </w:tcPr>
          <w:p w14:paraId="74C7A819" w14:textId="66AC0F82" w:rsidR="007D2297" w:rsidRPr="00DD2A4C" w:rsidRDefault="007D2297" w:rsidP="007D229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7D2297" w:rsidRPr="00DD2A4C" w:rsidRDefault="007D2297" w:rsidP="007D2297">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7D2297" w:rsidRDefault="007D2297" w:rsidP="007D2297">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7D2297" w:rsidRDefault="007D2297" w:rsidP="007D2297">
            <w:pPr>
              <w:jc w:val="center"/>
            </w:pPr>
            <w:r w:rsidRPr="00823788">
              <w:rPr>
                <w:b/>
                <w:color w:val="FF0000"/>
                <w:sz w:val="32"/>
              </w:rPr>
              <w:t>I. Yazılı</w:t>
            </w:r>
          </w:p>
        </w:tc>
      </w:tr>
      <w:tr w:rsidR="007D2297" w14:paraId="6E3C7282" w14:textId="77777777" w:rsidTr="007D2297">
        <w:trPr>
          <w:cantSplit/>
          <w:trHeight w:val="2108"/>
          <w:jc w:val="center"/>
        </w:trPr>
        <w:tc>
          <w:tcPr>
            <w:tcW w:w="573" w:type="dxa"/>
            <w:vMerge/>
            <w:textDirection w:val="btLr"/>
            <w:vAlign w:val="center"/>
          </w:tcPr>
          <w:p w14:paraId="23B4320A" w14:textId="30EBC74F" w:rsidR="007D2297" w:rsidRPr="005A031A" w:rsidRDefault="007D2297" w:rsidP="007D2297">
            <w:pPr>
              <w:ind w:left="113" w:right="113"/>
              <w:jc w:val="center"/>
              <w:rPr>
                <w:b/>
                <w:color w:val="660066"/>
              </w:rPr>
            </w:pPr>
          </w:p>
        </w:tc>
        <w:tc>
          <w:tcPr>
            <w:tcW w:w="516" w:type="dxa"/>
            <w:textDirection w:val="btLr"/>
            <w:vAlign w:val="center"/>
          </w:tcPr>
          <w:p w14:paraId="52F06713" w14:textId="0F6DEB25" w:rsidR="007D2297" w:rsidRPr="005A031A" w:rsidRDefault="007D2297" w:rsidP="007D2297">
            <w:pPr>
              <w:ind w:left="113" w:right="113"/>
              <w:jc w:val="center"/>
              <w:rPr>
                <w:b/>
              </w:rPr>
            </w:pPr>
            <w:r>
              <w:rPr>
                <w:b/>
              </w:rPr>
              <w:t>12-16 Nisan</w:t>
            </w:r>
          </w:p>
        </w:tc>
        <w:tc>
          <w:tcPr>
            <w:tcW w:w="517" w:type="dxa"/>
            <w:textDirection w:val="btLr"/>
            <w:vAlign w:val="center"/>
          </w:tcPr>
          <w:p w14:paraId="6BAF1BA4" w14:textId="77777777" w:rsidR="007D2297" w:rsidRPr="009663BC" w:rsidRDefault="007D2297" w:rsidP="007D2297">
            <w:pPr>
              <w:ind w:left="113" w:right="113"/>
              <w:jc w:val="center"/>
              <w:rPr>
                <w:b/>
              </w:rPr>
            </w:pPr>
            <w:r>
              <w:rPr>
                <w:b/>
              </w:rPr>
              <w:t>1</w:t>
            </w:r>
          </w:p>
        </w:tc>
        <w:tc>
          <w:tcPr>
            <w:tcW w:w="7451" w:type="dxa"/>
            <w:vAlign w:val="center"/>
          </w:tcPr>
          <w:p w14:paraId="0E97A70E" w14:textId="77777777" w:rsidR="007D2297" w:rsidRPr="007D2297" w:rsidRDefault="007D2297" w:rsidP="007D2297">
            <w:pPr>
              <w:rPr>
                <w:b/>
                <w:sz w:val="20"/>
              </w:rPr>
            </w:pPr>
            <w:r w:rsidRPr="007D2297">
              <w:rPr>
                <w:b/>
                <w:sz w:val="20"/>
              </w:rPr>
              <w:t>TK.</w:t>
            </w:r>
            <w:proofErr w:type="gramStart"/>
            <w:r w:rsidRPr="007D2297">
              <w:rPr>
                <w:b/>
                <w:sz w:val="20"/>
              </w:rPr>
              <w:t>3.2</w:t>
            </w:r>
            <w:proofErr w:type="gramEnd"/>
            <w:r w:rsidRPr="007D2297">
              <w:rPr>
                <w:b/>
                <w:sz w:val="20"/>
              </w:rPr>
              <w:t>. Tasavvufta bilgi ve varlık ile ilgili konuları idrak edebilme</w:t>
            </w:r>
          </w:p>
          <w:p w14:paraId="6AF086D8" w14:textId="77777777" w:rsidR="007D2297" w:rsidRPr="007D2297" w:rsidRDefault="007D2297" w:rsidP="007D2297">
            <w:pPr>
              <w:rPr>
                <w:sz w:val="20"/>
              </w:rPr>
            </w:pPr>
            <w:r w:rsidRPr="007D2297">
              <w:rPr>
                <w:sz w:val="20"/>
              </w:rPr>
              <w:t>a) Tasavvufta bilgi ve varlık ile ilgili konulara dair tefekkür sürecini gözden geçirir.</w:t>
            </w:r>
          </w:p>
          <w:p w14:paraId="2872069B" w14:textId="77777777" w:rsidR="007D2297" w:rsidRPr="007D2297" w:rsidRDefault="007D2297" w:rsidP="007D2297">
            <w:pPr>
              <w:rPr>
                <w:sz w:val="20"/>
              </w:rPr>
            </w:pPr>
            <w:r w:rsidRPr="007D2297">
              <w:rPr>
                <w:sz w:val="20"/>
              </w:rPr>
              <w:t>b) Tasavvufta bilgi ve varlık konularında yaptığı tefekkür sürecine dayalı çıkarımda bulunur.</w:t>
            </w:r>
          </w:p>
          <w:p w14:paraId="02569845" w14:textId="39741EC8" w:rsidR="007D2297" w:rsidRDefault="007D2297" w:rsidP="007D2297">
            <w:r w:rsidRPr="007D2297">
              <w:rPr>
                <w:sz w:val="20"/>
              </w:rPr>
              <w:t>c) Ulaştığı çıkarımları değerlendirir.</w:t>
            </w:r>
          </w:p>
        </w:tc>
        <w:tc>
          <w:tcPr>
            <w:tcW w:w="2127" w:type="dxa"/>
            <w:vAlign w:val="center"/>
          </w:tcPr>
          <w:p w14:paraId="4F1C3A60" w14:textId="77777777" w:rsidR="007D2297" w:rsidRPr="00DD2A4C" w:rsidRDefault="007D2297" w:rsidP="007D229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7D2297" w:rsidRPr="00DD2A4C" w:rsidRDefault="007D2297" w:rsidP="007D2297">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7D2297" w:rsidRDefault="007D2297" w:rsidP="007D2297">
            <w:pPr>
              <w:jc w:val="center"/>
            </w:pPr>
          </w:p>
        </w:tc>
      </w:tr>
      <w:tr w:rsidR="007D2297" w14:paraId="28828879" w14:textId="77777777" w:rsidTr="007D2297">
        <w:trPr>
          <w:cantSplit/>
          <w:trHeight w:val="683"/>
          <w:jc w:val="center"/>
        </w:trPr>
        <w:tc>
          <w:tcPr>
            <w:tcW w:w="573" w:type="dxa"/>
            <w:vMerge/>
          </w:tcPr>
          <w:p w14:paraId="2E716AB0" w14:textId="77777777" w:rsidR="007D2297" w:rsidRDefault="007D2297" w:rsidP="007D2297"/>
        </w:tc>
        <w:tc>
          <w:tcPr>
            <w:tcW w:w="14666" w:type="dxa"/>
            <w:gridSpan w:val="6"/>
            <w:shd w:val="clear" w:color="auto" w:fill="CCCCFF"/>
            <w:vAlign w:val="center"/>
          </w:tcPr>
          <w:p w14:paraId="09DE1970" w14:textId="48C4EA12" w:rsidR="007D2297" w:rsidRPr="00AB37C7" w:rsidRDefault="007D2297" w:rsidP="007D2297">
            <w:pPr>
              <w:rPr>
                <w:b/>
                <w:color w:val="833C0B" w:themeColor="accent2" w:themeShade="80"/>
                <w:sz w:val="24"/>
              </w:rPr>
            </w:pPr>
            <w:r w:rsidRPr="007D2297">
              <w:rPr>
                <w:b/>
                <w:sz w:val="28"/>
                <w:szCs w:val="28"/>
              </w:rPr>
              <w:t>4. ÜNİTE: TASAVVUFUN HAYATA YANSIMALARI</w:t>
            </w:r>
          </w:p>
        </w:tc>
      </w:tr>
      <w:tr w:rsidR="007D2297" w14:paraId="6CDCA0FC" w14:textId="77777777" w:rsidTr="007D2297">
        <w:trPr>
          <w:cantSplit/>
          <w:trHeight w:val="2092"/>
          <w:jc w:val="center"/>
        </w:trPr>
        <w:tc>
          <w:tcPr>
            <w:tcW w:w="573" w:type="dxa"/>
            <w:vMerge/>
          </w:tcPr>
          <w:p w14:paraId="2001D865" w14:textId="77777777" w:rsidR="007D2297" w:rsidRDefault="007D2297" w:rsidP="007D2297"/>
        </w:tc>
        <w:tc>
          <w:tcPr>
            <w:tcW w:w="516" w:type="dxa"/>
            <w:tcBorders>
              <w:bottom w:val="single" w:sz="12" w:space="0" w:color="auto"/>
            </w:tcBorders>
            <w:textDirection w:val="btLr"/>
            <w:vAlign w:val="center"/>
          </w:tcPr>
          <w:p w14:paraId="01D75537" w14:textId="56D85F0B" w:rsidR="007D2297" w:rsidRPr="005A031A" w:rsidRDefault="007D2297" w:rsidP="007D2297">
            <w:pPr>
              <w:ind w:left="113" w:right="113"/>
              <w:jc w:val="center"/>
              <w:rPr>
                <w:b/>
              </w:rPr>
            </w:pPr>
            <w:r>
              <w:rPr>
                <w:b/>
              </w:rPr>
              <w:t>19-23 Nisan</w:t>
            </w:r>
          </w:p>
        </w:tc>
        <w:tc>
          <w:tcPr>
            <w:tcW w:w="517" w:type="dxa"/>
            <w:tcBorders>
              <w:bottom w:val="single" w:sz="12" w:space="0" w:color="auto"/>
            </w:tcBorders>
            <w:textDirection w:val="btLr"/>
            <w:vAlign w:val="center"/>
          </w:tcPr>
          <w:p w14:paraId="3CECCD23" w14:textId="77777777" w:rsidR="007D2297" w:rsidRPr="009663BC" w:rsidRDefault="007D2297" w:rsidP="007D2297">
            <w:pPr>
              <w:ind w:left="113" w:right="113"/>
              <w:jc w:val="center"/>
              <w:rPr>
                <w:b/>
              </w:rPr>
            </w:pPr>
            <w:r>
              <w:rPr>
                <w:b/>
              </w:rPr>
              <w:t>1</w:t>
            </w:r>
          </w:p>
        </w:tc>
        <w:tc>
          <w:tcPr>
            <w:tcW w:w="7451" w:type="dxa"/>
            <w:tcBorders>
              <w:bottom w:val="single" w:sz="12" w:space="0" w:color="auto"/>
            </w:tcBorders>
            <w:vAlign w:val="center"/>
          </w:tcPr>
          <w:p w14:paraId="7A59D584" w14:textId="5F3473BF" w:rsidR="00E55DC8" w:rsidRPr="00E55DC8" w:rsidRDefault="00E55DC8" w:rsidP="00E55DC8">
            <w:pPr>
              <w:rPr>
                <w:b/>
                <w:sz w:val="19"/>
                <w:szCs w:val="19"/>
              </w:rPr>
            </w:pPr>
            <w:r w:rsidRPr="00E55DC8">
              <w:rPr>
                <w:b/>
                <w:sz w:val="19"/>
                <w:szCs w:val="19"/>
              </w:rPr>
              <w:t>TK.</w:t>
            </w:r>
            <w:proofErr w:type="gramStart"/>
            <w:r w:rsidRPr="00E55DC8">
              <w:rPr>
                <w:b/>
                <w:sz w:val="19"/>
                <w:szCs w:val="19"/>
              </w:rPr>
              <w:t>4.1</w:t>
            </w:r>
            <w:proofErr w:type="gramEnd"/>
            <w:r w:rsidRPr="00E55DC8">
              <w:rPr>
                <w:b/>
                <w:sz w:val="19"/>
                <w:szCs w:val="19"/>
              </w:rPr>
              <w:t>. Tasavvufun kültürümüze ve İslam medeniyetine yansımalarını müşahede</w:t>
            </w:r>
            <w:r w:rsidRPr="00E55DC8">
              <w:rPr>
                <w:b/>
                <w:sz w:val="19"/>
                <w:szCs w:val="19"/>
              </w:rPr>
              <w:t xml:space="preserve"> e</w:t>
            </w:r>
            <w:r w:rsidRPr="00E55DC8">
              <w:rPr>
                <w:b/>
                <w:sz w:val="19"/>
                <w:szCs w:val="19"/>
              </w:rPr>
              <w:t>debilme</w:t>
            </w:r>
            <w:r w:rsidRPr="00E55DC8">
              <w:rPr>
                <w:b/>
                <w:sz w:val="19"/>
                <w:szCs w:val="19"/>
              </w:rPr>
              <w:t xml:space="preserve"> </w:t>
            </w:r>
          </w:p>
          <w:p w14:paraId="3BE9E481" w14:textId="0F9BF4CA" w:rsidR="007D2297" w:rsidRPr="00E55DC8" w:rsidRDefault="00E55DC8" w:rsidP="00E55DC8">
            <w:pPr>
              <w:rPr>
                <w:sz w:val="19"/>
                <w:szCs w:val="19"/>
              </w:rPr>
            </w:pPr>
            <w:r w:rsidRPr="00E55DC8">
              <w:rPr>
                <w:sz w:val="19"/>
                <w:szCs w:val="19"/>
              </w:rPr>
              <w:t>a) Tasavvufun kültürümüze ve İslam medeniyetine etkileriyle ilgili merak ettiği konu ve</w:t>
            </w:r>
            <w:r w:rsidRPr="00E55DC8">
              <w:rPr>
                <w:sz w:val="19"/>
                <w:szCs w:val="19"/>
              </w:rPr>
              <w:t xml:space="preserve"> </w:t>
            </w:r>
            <w:r w:rsidRPr="00E55DC8">
              <w:rPr>
                <w:sz w:val="19"/>
                <w:szCs w:val="19"/>
              </w:rPr>
              <w:t>olayları belirler.</w:t>
            </w:r>
            <w:r w:rsidRPr="00E55DC8">
              <w:rPr>
                <w:sz w:val="19"/>
                <w:szCs w:val="19"/>
              </w:rPr>
              <w:t xml:space="preserve"> </w:t>
            </w:r>
            <w:r w:rsidRPr="00E55DC8">
              <w:rPr>
                <w:sz w:val="19"/>
                <w:szCs w:val="19"/>
              </w:rPr>
              <w:t>b) Tasavvufun kültürümüze ve İslam medeniyetine etkilerine dair soru sorar.</w:t>
            </w:r>
            <w:r w:rsidRPr="00E55DC8">
              <w:rPr>
                <w:sz w:val="19"/>
                <w:szCs w:val="19"/>
              </w:rPr>
              <w:t xml:space="preserve"> </w:t>
            </w:r>
            <w:r w:rsidRPr="00E55DC8">
              <w:rPr>
                <w:sz w:val="19"/>
                <w:szCs w:val="19"/>
              </w:rPr>
              <w:t>c) Tasavvufun kültürümüz ve İslam medeniyetindeki yansımalarıyla ilgili merak ettiği</w:t>
            </w:r>
            <w:r w:rsidRPr="00E55DC8">
              <w:rPr>
                <w:sz w:val="19"/>
                <w:szCs w:val="19"/>
              </w:rPr>
              <w:t xml:space="preserve"> </w:t>
            </w:r>
            <w:r w:rsidRPr="00E55DC8">
              <w:rPr>
                <w:sz w:val="19"/>
                <w:szCs w:val="19"/>
              </w:rPr>
              <w:t>konuları inceler.</w:t>
            </w:r>
            <w:r w:rsidRPr="00E55DC8">
              <w:rPr>
                <w:sz w:val="19"/>
                <w:szCs w:val="19"/>
              </w:rPr>
              <w:t xml:space="preserve"> </w:t>
            </w:r>
            <w:r w:rsidRPr="00E55DC8">
              <w:rPr>
                <w:sz w:val="19"/>
                <w:szCs w:val="19"/>
              </w:rPr>
              <w:t>ç) Yaptığı inceleme sonuçları doğrultusunda çıkarım yapar.</w:t>
            </w:r>
          </w:p>
        </w:tc>
        <w:tc>
          <w:tcPr>
            <w:tcW w:w="2127" w:type="dxa"/>
            <w:tcBorders>
              <w:bottom w:val="single" w:sz="12" w:space="0" w:color="auto"/>
            </w:tcBorders>
            <w:vAlign w:val="center"/>
          </w:tcPr>
          <w:p w14:paraId="16EFF9CA" w14:textId="77777777" w:rsidR="007D2297" w:rsidRPr="00DD2A4C" w:rsidRDefault="007D2297" w:rsidP="007D229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7D2297" w:rsidRPr="00DD2A4C" w:rsidRDefault="007D2297" w:rsidP="007D2297">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7D2297" w:rsidRPr="00823788" w:rsidRDefault="007D2297" w:rsidP="007D2297">
            <w:pPr>
              <w:jc w:val="center"/>
              <w:rPr>
                <w:b/>
              </w:rPr>
            </w:pPr>
            <w:r w:rsidRPr="00AB37C7">
              <w:rPr>
                <w:b/>
                <w:color w:val="833C0B" w:themeColor="accent2" w:themeShade="80"/>
                <w:sz w:val="24"/>
              </w:rPr>
              <w:t>23 Nisan Ulusal Egemenlik ve Çocuk Bayramı</w:t>
            </w:r>
          </w:p>
        </w:tc>
      </w:tr>
      <w:tr w:rsidR="00E55DC8" w14:paraId="0A662FC5" w14:textId="77777777" w:rsidTr="007D2297">
        <w:trPr>
          <w:cantSplit/>
          <w:trHeight w:val="1870"/>
          <w:jc w:val="center"/>
        </w:trPr>
        <w:tc>
          <w:tcPr>
            <w:tcW w:w="573" w:type="dxa"/>
            <w:vMerge/>
          </w:tcPr>
          <w:p w14:paraId="46A985B0" w14:textId="77777777" w:rsidR="00E55DC8" w:rsidRDefault="00E55DC8" w:rsidP="00E55DC8"/>
        </w:tc>
        <w:tc>
          <w:tcPr>
            <w:tcW w:w="516" w:type="dxa"/>
            <w:textDirection w:val="btLr"/>
            <w:vAlign w:val="center"/>
          </w:tcPr>
          <w:p w14:paraId="707A79FD" w14:textId="48AB1A59" w:rsidR="00E55DC8" w:rsidRPr="005A031A" w:rsidRDefault="00E55DC8" w:rsidP="00E55DC8">
            <w:pPr>
              <w:ind w:left="113" w:right="113"/>
              <w:jc w:val="center"/>
              <w:rPr>
                <w:b/>
              </w:rPr>
            </w:pPr>
            <w:r>
              <w:rPr>
                <w:b/>
              </w:rPr>
              <w:t>26-30 Nisan</w:t>
            </w:r>
          </w:p>
        </w:tc>
        <w:tc>
          <w:tcPr>
            <w:tcW w:w="517" w:type="dxa"/>
            <w:textDirection w:val="btLr"/>
            <w:vAlign w:val="center"/>
          </w:tcPr>
          <w:p w14:paraId="25A6E2F0" w14:textId="77777777" w:rsidR="00E55DC8" w:rsidRPr="009663BC" w:rsidRDefault="00E55DC8" w:rsidP="00E55DC8">
            <w:pPr>
              <w:ind w:left="113" w:right="113"/>
              <w:jc w:val="center"/>
              <w:rPr>
                <w:b/>
              </w:rPr>
            </w:pPr>
            <w:r>
              <w:rPr>
                <w:b/>
              </w:rPr>
              <w:t>1</w:t>
            </w:r>
          </w:p>
        </w:tc>
        <w:tc>
          <w:tcPr>
            <w:tcW w:w="7451" w:type="dxa"/>
            <w:vAlign w:val="center"/>
          </w:tcPr>
          <w:p w14:paraId="3712FEE8" w14:textId="77777777" w:rsidR="00E55DC8" w:rsidRPr="00E55DC8" w:rsidRDefault="00E55DC8" w:rsidP="00E55DC8">
            <w:pPr>
              <w:rPr>
                <w:b/>
                <w:sz w:val="19"/>
                <w:szCs w:val="19"/>
              </w:rPr>
            </w:pPr>
            <w:r w:rsidRPr="00E55DC8">
              <w:rPr>
                <w:b/>
                <w:sz w:val="19"/>
                <w:szCs w:val="19"/>
              </w:rPr>
              <w:t>TK.</w:t>
            </w:r>
            <w:proofErr w:type="gramStart"/>
            <w:r w:rsidRPr="00E55DC8">
              <w:rPr>
                <w:b/>
                <w:sz w:val="19"/>
                <w:szCs w:val="19"/>
              </w:rPr>
              <w:t>4.1</w:t>
            </w:r>
            <w:proofErr w:type="gramEnd"/>
            <w:r w:rsidRPr="00E55DC8">
              <w:rPr>
                <w:b/>
                <w:sz w:val="19"/>
                <w:szCs w:val="19"/>
              </w:rPr>
              <w:t xml:space="preserve">. Tasavvufun kültürümüze ve İslam medeniyetine yansımalarını müşahede edebilme </w:t>
            </w:r>
          </w:p>
          <w:p w14:paraId="1841FBD0" w14:textId="6EC9EDA2" w:rsidR="00E55DC8" w:rsidRPr="006651EA" w:rsidRDefault="00E55DC8" w:rsidP="00E55DC8">
            <w:pPr>
              <w:rPr>
                <w:sz w:val="20"/>
              </w:rPr>
            </w:pPr>
            <w:r w:rsidRPr="00E55DC8">
              <w:rPr>
                <w:sz w:val="19"/>
                <w:szCs w:val="19"/>
              </w:rPr>
              <w:t>a) Tasavvufun kültürümüze ve İslam medeniyetine etkileriyle ilgili merak ettiği konu ve olayları belirler. b) Tasavvufun kültürümüze ve İslam medeniyetine etkilerine dair soru sorar. c) Tasavvufun kültürümüz ve İslam medeniyetindeki yansımalarıyla ilgili merak ettiği konuları inceler. ç) Yaptığı inceleme sonuçları doğrultusunda çıkarım yapar.</w:t>
            </w:r>
          </w:p>
        </w:tc>
        <w:tc>
          <w:tcPr>
            <w:tcW w:w="2127" w:type="dxa"/>
            <w:vAlign w:val="center"/>
          </w:tcPr>
          <w:p w14:paraId="36660D4A" w14:textId="77777777" w:rsidR="00E55DC8" w:rsidRPr="00DD2A4C" w:rsidRDefault="00E55DC8" w:rsidP="00E55DC8">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E55DC8" w:rsidRPr="00DD2A4C" w:rsidRDefault="00E55DC8" w:rsidP="00E55DC8">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E55DC8" w:rsidRPr="00AB37C7" w:rsidRDefault="00E55DC8" w:rsidP="00E55DC8">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610BE4" w14:paraId="78C14D87" w14:textId="77777777" w:rsidTr="00D83D3F">
        <w:trPr>
          <w:cantSplit/>
          <w:trHeight w:val="1808"/>
          <w:jc w:val="center"/>
        </w:trPr>
        <w:tc>
          <w:tcPr>
            <w:tcW w:w="573" w:type="dxa"/>
            <w:vMerge w:val="restart"/>
            <w:textDirection w:val="btLr"/>
            <w:vAlign w:val="center"/>
          </w:tcPr>
          <w:p w14:paraId="15D58FCA" w14:textId="77777777" w:rsidR="00610BE4" w:rsidRPr="003C1826" w:rsidRDefault="00610BE4" w:rsidP="00610BE4">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610BE4" w:rsidRPr="005A031A" w:rsidRDefault="00610BE4" w:rsidP="00610BE4">
            <w:pPr>
              <w:ind w:left="113" w:right="113"/>
              <w:jc w:val="center"/>
              <w:rPr>
                <w:b/>
              </w:rPr>
            </w:pPr>
            <w:r w:rsidRPr="007A30C5">
              <w:rPr>
                <w:b/>
              </w:rPr>
              <w:t>3-7 Mayıs</w:t>
            </w:r>
          </w:p>
        </w:tc>
        <w:tc>
          <w:tcPr>
            <w:tcW w:w="515" w:type="dxa"/>
            <w:textDirection w:val="btLr"/>
            <w:vAlign w:val="center"/>
          </w:tcPr>
          <w:p w14:paraId="5B22055C" w14:textId="77777777" w:rsidR="00610BE4" w:rsidRPr="009663BC" w:rsidRDefault="00610BE4" w:rsidP="00610BE4">
            <w:pPr>
              <w:ind w:left="113" w:right="113"/>
              <w:jc w:val="center"/>
              <w:rPr>
                <w:b/>
              </w:rPr>
            </w:pPr>
            <w:r>
              <w:rPr>
                <w:b/>
              </w:rPr>
              <w:t>1</w:t>
            </w:r>
          </w:p>
        </w:tc>
        <w:tc>
          <w:tcPr>
            <w:tcW w:w="7454" w:type="dxa"/>
            <w:vAlign w:val="center"/>
          </w:tcPr>
          <w:p w14:paraId="1A583850" w14:textId="77777777" w:rsidR="00610BE4" w:rsidRPr="00E55DC8" w:rsidRDefault="00610BE4" w:rsidP="00610BE4">
            <w:pPr>
              <w:rPr>
                <w:b/>
                <w:sz w:val="19"/>
                <w:szCs w:val="19"/>
              </w:rPr>
            </w:pPr>
            <w:r w:rsidRPr="00E55DC8">
              <w:rPr>
                <w:b/>
                <w:sz w:val="19"/>
                <w:szCs w:val="19"/>
              </w:rPr>
              <w:t>TK.</w:t>
            </w:r>
            <w:proofErr w:type="gramStart"/>
            <w:r w:rsidRPr="00E55DC8">
              <w:rPr>
                <w:b/>
                <w:sz w:val="19"/>
                <w:szCs w:val="19"/>
              </w:rPr>
              <w:t>4.1</w:t>
            </w:r>
            <w:proofErr w:type="gramEnd"/>
            <w:r w:rsidRPr="00E55DC8">
              <w:rPr>
                <w:b/>
                <w:sz w:val="19"/>
                <w:szCs w:val="19"/>
              </w:rPr>
              <w:t xml:space="preserve">. Tasavvufun kültürümüze ve İslam medeniyetine yansımalarını müşahede edebilme </w:t>
            </w:r>
          </w:p>
          <w:p w14:paraId="501A8BF7" w14:textId="457507A4" w:rsidR="00610BE4" w:rsidRPr="00944F49" w:rsidRDefault="00610BE4" w:rsidP="00610BE4">
            <w:pPr>
              <w:rPr>
                <w:sz w:val="16"/>
              </w:rPr>
            </w:pPr>
            <w:r w:rsidRPr="00E55DC8">
              <w:rPr>
                <w:sz w:val="19"/>
                <w:szCs w:val="19"/>
              </w:rPr>
              <w:t>a) Tasavvufun kültürümüze ve İslam medeniyetine etkileriyle ilgili merak ettiği konu ve olayları belirler. b) Tasavvufun kültürümüze ve İslam medeniyetine etkilerine dair soru sorar. c) Tasavvufun kültürümüz ve İslam medeniyetindeki yansımalarıyla ilgili merak ettiği konuları inceler. ç) Yaptığı inceleme sonuçları doğrultusunda çıkarım yapar.</w:t>
            </w:r>
          </w:p>
        </w:tc>
        <w:tc>
          <w:tcPr>
            <w:tcW w:w="1985" w:type="dxa"/>
            <w:vAlign w:val="center"/>
          </w:tcPr>
          <w:p w14:paraId="25786989" w14:textId="77777777" w:rsidR="00610BE4" w:rsidRPr="00944F49" w:rsidRDefault="00610BE4" w:rsidP="00610BE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610BE4" w:rsidRPr="00944F49" w:rsidRDefault="00610BE4" w:rsidP="00610BE4">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610BE4" w:rsidRPr="00EB3B1F" w:rsidRDefault="00610BE4" w:rsidP="00610BE4">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610BE4" w14:paraId="76D9C7B8" w14:textId="77777777" w:rsidTr="007C4C2C">
        <w:trPr>
          <w:cantSplit/>
          <w:trHeight w:val="1678"/>
          <w:jc w:val="center"/>
        </w:trPr>
        <w:tc>
          <w:tcPr>
            <w:tcW w:w="573" w:type="dxa"/>
            <w:vMerge/>
          </w:tcPr>
          <w:p w14:paraId="2AC82ABB" w14:textId="77777777" w:rsidR="00610BE4" w:rsidRDefault="00610BE4" w:rsidP="00610BE4"/>
        </w:tc>
        <w:tc>
          <w:tcPr>
            <w:tcW w:w="515" w:type="dxa"/>
            <w:textDirection w:val="btLr"/>
            <w:vAlign w:val="center"/>
          </w:tcPr>
          <w:p w14:paraId="5C1C16FB" w14:textId="6FC5663E" w:rsidR="00610BE4" w:rsidRPr="005A031A" w:rsidRDefault="00610BE4" w:rsidP="00610BE4">
            <w:pPr>
              <w:ind w:left="113" w:right="113"/>
              <w:jc w:val="center"/>
              <w:rPr>
                <w:b/>
              </w:rPr>
            </w:pPr>
            <w:r>
              <w:rPr>
                <w:b/>
              </w:rPr>
              <w:t>10-14 Mayıs</w:t>
            </w:r>
          </w:p>
        </w:tc>
        <w:tc>
          <w:tcPr>
            <w:tcW w:w="515" w:type="dxa"/>
            <w:textDirection w:val="btLr"/>
            <w:vAlign w:val="center"/>
          </w:tcPr>
          <w:p w14:paraId="3CAA8D3A" w14:textId="77777777" w:rsidR="00610BE4" w:rsidRPr="009663BC" w:rsidRDefault="00610BE4" w:rsidP="00610BE4">
            <w:pPr>
              <w:ind w:left="113" w:right="113"/>
              <w:jc w:val="center"/>
              <w:rPr>
                <w:b/>
              </w:rPr>
            </w:pPr>
            <w:r>
              <w:rPr>
                <w:b/>
              </w:rPr>
              <w:t>1</w:t>
            </w:r>
          </w:p>
        </w:tc>
        <w:tc>
          <w:tcPr>
            <w:tcW w:w="7454" w:type="dxa"/>
            <w:vAlign w:val="center"/>
          </w:tcPr>
          <w:p w14:paraId="0FFB11F7" w14:textId="77777777" w:rsidR="00610BE4" w:rsidRPr="00E55DC8" w:rsidRDefault="00610BE4" w:rsidP="00610BE4">
            <w:pPr>
              <w:rPr>
                <w:b/>
                <w:sz w:val="19"/>
                <w:szCs w:val="19"/>
              </w:rPr>
            </w:pPr>
            <w:r w:rsidRPr="00E55DC8">
              <w:rPr>
                <w:b/>
                <w:sz w:val="19"/>
                <w:szCs w:val="19"/>
              </w:rPr>
              <w:t>TK.</w:t>
            </w:r>
            <w:proofErr w:type="gramStart"/>
            <w:r w:rsidRPr="00E55DC8">
              <w:rPr>
                <w:b/>
                <w:sz w:val="19"/>
                <w:szCs w:val="19"/>
              </w:rPr>
              <w:t>4.1</w:t>
            </w:r>
            <w:proofErr w:type="gramEnd"/>
            <w:r w:rsidRPr="00E55DC8">
              <w:rPr>
                <w:b/>
                <w:sz w:val="19"/>
                <w:szCs w:val="19"/>
              </w:rPr>
              <w:t xml:space="preserve">. Tasavvufun kültürümüze ve İslam medeniyetine yansımalarını müşahede edebilme </w:t>
            </w:r>
          </w:p>
          <w:p w14:paraId="60617744" w14:textId="2DECDBBE" w:rsidR="00610BE4" w:rsidRPr="00944F49" w:rsidRDefault="00610BE4" w:rsidP="00610BE4">
            <w:pPr>
              <w:rPr>
                <w:sz w:val="16"/>
              </w:rPr>
            </w:pPr>
            <w:r w:rsidRPr="00E55DC8">
              <w:rPr>
                <w:sz w:val="19"/>
                <w:szCs w:val="19"/>
              </w:rPr>
              <w:t>a) Tasavvufun kültürümüze ve İslam medeniyetine etkileriyle ilgili merak ettiği konu ve olayları belirler. b) Tasavvufun kültürümüze ve İslam medeniyetine etkilerine dair soru sorar. c) Tasavvufun kültürümüz ve İslam medeniyetindeki yansımalarıyla ilgili merak ettiği konuları inceler. ç) Yaptığı inceleme sonuçları doğrultusunda çıkarım yapar.</w:t>
            </w:r>
          </w:p>
        </w:tc>
        <w:tc>
          <w:tcPr>
            <w:tcW w:w="1985" w:type="dxa"/>
            <w:vAlign w:val="center"/>
          </w:tcPr>
          <w:p w14:paraId="16296637" w14:textId="77777777" w:rsidR="00610BE4" w:rsidRPr="00944F49" w:rsidRDefault="00610BE4" w:rsidP="00610BE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610BE4" w:rsidRPr="00944F49" w:rsidRDefault="00610BE4" w:rsidP="00610BE4">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610BE4" w:rsidRPr="005330E2" w:rsidRDefault="00610BE4" w:rsidP="00610BE4">
            <w:pPr>
              <w:jc w:val="center"/>
              <w:rPr>
                <w:b/>
              </w:rPr>
            </w:pPr>
          </w:p>
        </w:tc>
      </w:tr>
      <w:tr w:rsidR="00610BE4" w14:paraId="37C7AF54" w14:textId="77777777" w:rsidTr="00D83D3F">
        <w:trPr>
          <w:cantSplit/>
          <w:trHeight w:val="1671"/>
          <w:jc w:val="center"/>
        </w:trPr>
        <w:tc>
          <w:tcPr>
            <w:tcW w:w="573" w:type="dxa"/>
            <w:vMerge/>
          </w:tcPr>
          <w:p w14:paraId="1BCFCF10" w14:textId="77777777" w:rsidR="00610BE4" w:rsidRDefault="00610BE4" w:rsidP="00610BE4"/>
        </w:tc>
        <w:tc>
          <w:tcPr>
            <w:tcW w:w="515" w:type="dxa"/>
            <w:textDirection w:val="btLr"/>
            <w:vAlign w:val="center"/>
          </w:tcPr>
          <w:p w14:paraId="0E475DFA" w14:textId="698C44DB" w:rsidR="00610BE4" w:rsidRPr="005A031A" w:rsidRDefault="00610BE4" w:rsidP="00610BE4">
            <w:pPr>
              <w:ind w:left="113" w:right="113"/>
              <w:jc w:val="center"/>
              <w:rPr>
                <w:b/>
              </w:rPr>
            </w:pPr>
            <w:r>
              <w:rPr>
                <w:b/>
              </w:rPr>
              <w:t>17-21 Mayıs</w:t>
            </w:r>
          </w:p>
        </w:tc>
        <w:tc>
          <w:tcPr>
            <w:tcW w:w="515" w:type="dxa"/>
            <w:textDirection w:val="btLr"/>
            <w:vAlign w:val="center"/>
          </w:tcPr>
          <w:p w14:paraId="62ECE608" w14:textId="77777777" w:rsidR="00610BE4" w:rsidRPr="009663BC" w:rsidRDefault="00610BE4" w:rsidP="00610BE4">
            <w:pPr>
              <w:ind w:left="113" w:right="113"/>
              <w:jc w:val="center"/>
              <w:rPr>
                <w:b/>
              </w:rPr>
            </w:pPr>
            <w:r>
              <w:rPr>
                <w:b/>
              </w:rPr>
              <w:t>1</w:t>
            </w:r>
          </w:p>
        </w:tc>
        <w:tc>
          <w:tcPr>
            <w:tcW w:w="7454" w:type="dxa"/>
            <w:vAlign w:val="center"/>
          </w:tcPr>
          <w:p w14:paraId="39DC7835" w14:textId="77777777" w:rsidR="00610BE4" w:rsidRPr="00610BE4" w:rsidRDefault="00610BE4" w:rsidP="00610BE4">
            <w:pPr>
              <w:rPr>
                <w:b/>
                <w:sz w:val="20"/>
              </w:rPr>
            </w:pPr>
            <w:r w:rsidRPr="00610BE4">
              <w:rPr>
                <w:b/>
                <w:sz w:val="20"/>
              </w:rPr>
              <w:t>TK.</w:t>
            </w:r>
            <w:proofErr w:type="gramStart"/>
            <w:r w:rsidRPr="00610BE4">
              <w:rPr>
                <w:b/>
                <w:sz w:val="20"/>
              </w:rPr>
              <w:t>4.2</w:t>
            </w:r>
            <w:proofErr w:type="gramEnd"/>
            <w:r w:rsidRPr="00610BE4">
              <w:rPr>
                <w:b/>
                <w:sz w:val="20"/>
              </w:rPr>
              <w:t>. Tasavvufun günlük hayata etkisini gözleme dayalı tahmin edebilme</w:t>
            </w:r>
          </w:p>
          <w:p w14:paraId="59FC5D06" w14:textId="77777777" w:rsidR="00610BE4" w:rsidRPr="00610BE4" w:rsidRDefault="00610BE4" w:rsidP="00610BE4">
            <w:pPr>
              <w:rPr>
                <w:sz w:val="18"/>
              </w:rPr>
            </w:pPr>
            <w:r w:rsidRPr="00610BE4">
              <w:rPr>
                <w:sz w:val="18"/>
              </w:rPr>
              <w:t>a) Tasavvufun günlük hayattaki yerini gözlemleriyle ilişkilendirir.</w:t>
            </w:r>
          </w:p>
          <w:p w14:paraId="41898BDE" w14:textId="77777777" w:rsidR="00610BE4" w:rsidRPr="00610BE4" w:rsidRDefault="00610BE4" w:rsidP="00610BE4">
            <w:pPr>
              <w:rPr>
                <w:sz w:val="18"/>
              </w:rPr>
            </w:pPr>
            <w:r w:rsidRPr="00610BE4">
              <w:rPr>
                <w:sz w:val="18"/>
              </w:rPr>
              <w:t>b) Tasavvufun günlük hayattaki yerine ilişkin çıkarım yapar.</w:t>
            </w:r>
          </w:p>
          <w:p w14:paraId="348378E6" w14:textId="54C79193" w:rsidR="00610BE4" w:rsidRPr="00610BE4" w:rsidRDefault="00610BE4" w:rsidP="00610BE4">
            <w:pPr>
              <w:rPr>
                <w:sz w:val="18"/>
              </w:rPr>
            </w:pPr>
            <w:r w:rsidRPr="00610BE4">
              <w:rPr>
                <w:sz w:val="18"/>
              </w:rPr>
              <w:t>c) Tasavvufun günlük hayattaki yerine ilişkin yargıda bulunur.</w:t>
            </w:r>
          </w:p>
        </w:tc>
        <w:tc>
          <w:tcPr>
            <w:tcW w:w="1985" w:type="dxa"/>
            <w:vAlign w:val="center"/>
          </w:tcPr>
          <w:p w14:paraId="32C1E832" w14:textId="77777777" w:rsidR="00610BE4" w:rsidRPr="00944F49" w:rsidRDefault="00610BE4" w:rsidP="00610BE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610BE4" w:rsidRPr="00944F49" w:rsidRDefault="00610BE4" w:rsidP="00610BE4">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610BE4" w:rsidRPr="00E12548" w:rsidRDefault="00610BE4" w:rsidP="00610BE4">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610BE4" w:rsidRPr="00E12548" w:rsidRDefault="00610BE4" w:rsidP="00610BE4">
            <w:pPr>
              <w:jc w:val="center"/>
              <w:rPr>
                <w:b/>
                <w:color w:val="FF0000"/>
                <w:sz w:val="24"/>
              </w:rPr>
            </w:pPr>
            <w:r w:rsidRPr="00E12548">
              <w:rPr>
                <w:b/>
                <w:color w:val="FF0000"/>
                <w:sz w:val="24"/>
              </w:rPr>
              <w:t>Kurban Bayramı</w:t>
            </w:r>
          </w:p>
          <w:p w14:paraId="3F7F916D" w14:textId="77777777" w:rsidR="00610BE4" w:rsidRDefault="00610BE4" w:rsidP="00610BE4">
            <w:pPr>
              <w:jc w:val="center"/>
              <w:rPr>
                <w:b/>
                <w:color w:val="833C0B" w:themeColor="accent2" w:themeShade="80"/>
                <w:sz w:val="24"/>
              </w:rPr>
            </w:pPr>
          </w:p>
          <w:p w14:paraId="1058BFED" w14:textId="1BFADB8A" w:rsidR="00610BE4" w:rsidRDefault="00610BE4" w:rsidP="00610BE4">
            <w:pPr>
              <w:jc w:val="center"/>
            </w:pPr>
            <w:r w:rsidRPr="00777DDC">
              <w:rPr>
                <w:b/>
                <w:color w:val="833C0B" w:themeColor="accent2" w:themeShade="80"/>
                <w:sz w:val="24"/>
              </w:rPr>
              <w:t>19 Mayıs Atatürk'ü Anma, Gençlik ve Spor Bayramı</w:t>
            </w:r>
          </w:p>
        </w:tc>
      </w:tr>
      <w:tr w:rsidR="00610BE4" w14:paraId="0FDA794C" w14:textId="77777777" w:rsidTr="007C4C2C">
        <w:trPr>
          <w:cantSplit/>
          <w:trHeight w:val="1670"/>
          <w:jc w:val="center"/>
        </w:trPr>
        <w:tc>
          <w:tcPr>
            <w:tcW w:w="573" w:type="dxa"/>
            <w:vMerge/>
          </w:tcPr>
          <w:p w14:paraId="029E0741" w14:textId="77777777" w:rsidR="00610BE4" w:rsidRDefault="00610BE4" w:rsidP="00610BE4"/>
        </w:tc>
        <w:tc>
          <w:tcPr>
            <w:tcW w:w="515" w:type="dxa"/>
            <w:textDirection w:val="btLr"/>
            <w:vAlign w:val="center"/>
          </w:tcPr>
          <w:p w14:paraId="03890502" w14:textId="2AE75D8E" w:rsidR="00610BE4" w:rsidRDefault="00610BE4" w:rsidP="00610BE4">
            <w:pPr>
              <w:ind w:left="113" w:right="113"/>
              <w:jc w:val="center"/>
              <w:rPr>
                <w:b/>
              </w:rPr>
            </w:pPr>
            <w:r>
              <w:rPr>
                <w:b/>
              </w:rPr>
              <w:t>24-28 Mayıs</w:t>
            </w:r>
          </w:p>
        </w:tc>
        <w:tc>
          <w:tcPr>
            <w:tcW w:w="515" w:type="dxa"/>
            <w:textDirection w:val="btLr"/>
            <w:vAlign w:val="center"/>
          </w:tcPr>
          <w:p w14:paraId="3A91E0A4" w14:textId="77777777" w:rsidR="00610BE4" w:rsidRPr="009663BC" w:rsidRDefault="00610BE4" w:rsidP="00610BE4">
            <w:pPr>
              <w:ind w:left="113" w:right="113"/>
              <w:jc w:val="center"/>
              <w:rPr>
                <w:b/>
              </w:rPr>
            </w:pPr>
            <w:r>
              <w:rPr>
                <w:b/>
              </w:rPr>
              <w:t>1</w:t>
            </w:r>
          </w:p>
        </w:tc>
        <w:tc>
          <w:tcPr>
            <w:tcW w:w="7454" w:type="dxa"/>
            <w:vAlign w:val="center"/>
          </w:tcPr>
          <w:p w14:paraId="26C25BF1" w14:textId="77777777" w:rsidR="00610BE4" w:rsidRPr="00610BE4" w:rsidRDefault="00610BE4" w:rsidP="00610BE4">
            <w:pPr>
              <w:rPr>
                <w:b/>
                <w:sz w:val="20"/>
              </w:rPr>
            </w:pPr>
            <w:r w:rsidRPr="00610BE4">
              <w:rPr>
                <w:b/>
                <w:sz w:val="20"/>
              </w:rPr>
              <w:t>TK.</w:t>
            </w:r>
            <w:proofErr w:type="gramStart"/>
            <w:r w:rsidRPr="00610BE4">
              <w:rPr>
                <w:b/>
                <w:sz w:val="20"/>
              </w:rPr>
              <w:t>4.2</w:t>
            </w:r>
            <w:proofErr w:type="gramEnd"/>
            <w:r w:rsidRPr="00610BE4">
              <w:rPr>
                <w:b/>
                <w:sz w:val="20"/>
              </w:rPr>
              <w:t>. Tasavvufun günlük hayata etkisini gözleme dayalı tahmin edebilme</w:t>
            </w:r>
          </w:p>
          <w:p w14:paraId="094DF8C2" w14:textId="77777777" w:rsidR="00610BE4" w:rsidRPr="00610BE4" w:rsidRDefault="00610BE4" w:rsidP="00610BE4">
            <w:pPr>
              <w:rPr>
                <w:sz w:val="18"/>
              </w:rPr>
            </w:pPr>
            <w:r w:rsidRPr="00610BE4">
              <w:rPr>
                <w:sz w:val="18"/>
              </w:rPr>
              <w:t>a) Tasavvufun günlük hayattaki yerini gözlemleriyle ilişkilendirir.</w:t>
            </w:r>
          </w:p>
          <w:p w14:paraId="0F4CD38A" w14:textId="77777777" w:rsidR="00610BE4" w:rsidRPr="00610BE4" w:rsidRDefault="00610BE4" w:rsidP="00610BE4">
            <w:pPr>
              <w:rPr>
                <w:sz w:val="18"/>
              </w:rPr>
            </w:pPr>
            <w:r w:rsidRPr="00610BE4">
              <w:rPr>
                <w:sz w:val="18"/>
              </w:rPr>
              <w:t>b) Tasavvufun günlük hayattaki yerine ilişkin çıkarım yapar.</w:t>
            </w:r>
          </w:p>
          <w:p w14:paraId="53AC8476" w14:textId="115C1D4B" w:rsidR="00610BE4" w:rsidRPr="00944F49" w:rsidRDefault="00610BE4" w:rsidP="00610BE4">
            <w:pPr>
              <w:rPr>
                <w:sz w:val="16"/>
              </w:rPr>
            </w:pPr>
            <w:r w:rsidRPr="00610BE4">
              <w:rPr>
                <w:sz w:val="18"/>
              </w:rPr>
              <w:t>c) Tasavvufun günlük hayattaki yerine ilişkin yargıda bulunur.</w:t>
            </w:r>
          </w:p>
        </w:tc>
        <w:tc>
          <w:tcPr>
            <w:tcW w:w="1985" w:type="dxa"/>
            <w:vAlign w:val="center"/>
          </w:tcPr>
          <w:p w14:paraId="1C6296A2" w14:textId="77777777" w:rsidR="00610BE4" w:rsidRPr="00944F49" w:rsidRDefault="00610BE4" w:rsidP="00610BE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610BE4" w:rsidRPr="00944F49" w:rsidRDefault="00610BE4" w:rsidP="00610BE4">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610BE4" w:rsidRDefault="00610BE4" w:rsidP="00610BE4">
            <w:pPr>
              <w:jc w:val="center"/>
            </w:pPr>
          </w:p>
        </w:tc>
      </w:tr>
      <w:tr w:rsidR="00610BE4" w14:paraId="6A7C797C" w14:textId="77777777" w:rsidTr="00D83D3F">
        <w:trPr>
          <w:cantSplit/>
          <w:trHeight w:val="1803"/>
          <w:jc w:val="center"/>
        </w:trPr>
        <w:tc>
          <w:tcPr>
            <w:tcW w:w="573" w:type="dxa"/>
            <w:vMerge/>
          </w:tcPr>
          <w:p w14:paraId="2523F312" w14:textId="77777777" w:rsidR="00610BE4" w:rsidRDefault="00610BE4" w:rsidP="00610BE4"/>
        </w:tc>
        <w:tc>
          <w:tcPr>
            <w:tcW w:w="515" w:type="dxa"/>
            <w:textDirection w:val="btLr"/>
            <w:vAlign w:val="center"/>
          </w:tcPr>
          <w:p w14:paraId="6F30C5AA" w14:textId="2B9654B2" w:rsidR="00610BE4" w:rsidRDefault="00610BE4" w:rsidP="00610BE4">
            <w:pPr>
              <w:ind w:left="113" w:right="113"/>
              <w:jc w:val="center"/>
              <w:rPr>
                <w:b/>
              </w:rPr>
            </w:pPr>
            <w:r>
              <w:rPr>
                <w:b/>
              </w:rPr>
              <w:t>31 May-4 Haz</w:t>
            </w:r>
          </w:p>
        </w:tc>
        <w:tc>
          <w:tcPr>
            <w:tcW w:w="515" w:type="dxa"/>
            <w:textDirection w:val="btLr"/>
            <w:vAlign w:val="center"/>
          </w:tcPr>
          <w:p w14:paraId="3D1BF994" w14:textId="43120D41" w:rsidR="00610BE4" w:rsidRDefault="00610BE4" w:rsidP="00610BE4">
            <w:pPr>
              <w:ind w:left="113" w:right="113"/>
              <w:jc w:val="center"/>
              <w:rPr>
                <w:b/>
              </w:rPr>
            </w:pPr>
            <w:r>
              <w:rPr>
                <w:b/>
              </w:rPr>
              <w:t>1</w:t>
            </w:r>
          </w:p>
        </w:tc>
        <w:tc>
          <w:tcPr>
            <w:tcW w:w="7454" w:type="dxa"/>
            <w:vAlign w:val="center"/>
          </w:tcPr>
          <w:p w14:paraId="0A2A9F9C" w14:textId="77777777" w:rsidR="00610BE4" w:rsidRPr="00610BE4" w:rsidRDefault="00610BE4" w:rsidP="00610BE4">
            <w:pPr>
              <w:rPr>
                <w:b/>
                <w:sz w:val="20"/>
              </w:rPr>
            </w:pPr>
            <w:r w:rsidRPr="00610BE4">
              <w:rPr>
                <w:b/>
                <w:sz w:val="20"/>
              </w:rPr>
              <w:t>TK.</w:t>
            </w:r>
            <w:proofErr w:type="gramStart"/>
            <w:r w:rsidRPr="00610BE4">
              <w:rPr>
                <w:b/>
                <w:sz w:val="20"/>
              </w:rPr>
              <w:t>4.2</w:t>
            </w:r>
            <w:proofErr w:type="gramEnd"/>
            <w:r w:rsidRPr="00610BE4">
              <w:rPr>
                <w:b/>
                <w:sz w:val="20"/>
              </w:rPr>
              <w:t>. Tasavvufun günlük hayata etkisini gözleme dayalı tahmin edebilme</w:t>
            </w:r>
          </w:p>
          <w:p w14:paraId="2039CA43" w14:textId="77777777" w:rsidR="00610BE4" w:rsidRPr="00610BE4" w:rsidRDefault="00610BE4" w:rsidP="00610BE4">
            <w:pPr>
              <w:rPr>
                <w:sz w:val="18"/>
              </w:rPr>
            </w:pPr>
            <w:r w:rsidRPr="00610BE4">
              <w:rPr>
                <w:sz w:val="18"/>
              </w:rPr>
              <w:t>a) Tasavvufun günlük hayattaki yerini gözlemleriyle ilişkilendirir.</w:t>
            </w:r>
          </w:p>
          <w:p w14:paraId="641134B8" w14:textId="77777777" w:rsidR="00610BE4" w:rsidRPr="00610BE4" w:rsidRDefault="00610BE4" w:rsidP="00610BE4">
            <w:pPr>
              <w:rPr>
                <w:sz w:val="18"/>
              </w:rPr>
            </w:pPr>
            <w:r w:rsidRPr="00610BE4">
              <w:rPr>
                <w:sz w:val="18"/>
              </w:rPr>
              <w:t>b) Tasavvufun günlük hayattaki yerine ilişkin çıkarım yapar.</w:t>
            </w:r>
          </w:p>
          <w:p w14:paraId="10ADAF43" w14:textId="03206285" w:rsidR="00610BE4" w:rsidRPr="00944F49" w:rsidRDefault="00610BE4" w:rsidP="00610BE4">
            <w:pPr>
              <w:rPr>
                <w:sz w:val="16"/>
                <w:szCs w:val="18"/>
              </w:rPr>
            </w:pPr>
            <w:r w:rsidRPr="00610BE4">
              <w:rPr>
                <w:sz w:val="18"/>
              </w:rPr>
              <w:t>c) Tasavvufun günlük hayattaki yerine ilişkin yargıda bulunur.</w:t>
            </w:r>
          </w:p>
        </w:tc>
        <w:tc>
          <w:tcPr>
            <w:tcW w:w="1985" w:type="dxa"/>
            <w:vAlign w:val="center"/>
          </w:tcPr>
          <w:p w14:paraId="72295D67" w14:textId="3B72356D" w:rsidR="00610BE4" w:rsidRPr="00944F49" w:rsidRDefault="00610BE4" w:rsidP="00610BE4">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610BE4" w:rsidRPr="00944F49" w:rsidRDefault="00610BE4" w:rsidP="00610BE4">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610BE4" w:rsidRPr="00777DDC" w:rsidRDefault="00610BE4" w:rsidP="00610BE4">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610BE4" w14:paraId="5E7725A8" w14:textId="77777777" w:rsidTr="00F50D43">
        <w:trPr>
          <w:cantSplit/>
          <w:trHeight w:val="2103"/>
          <w:jc w:val="center"/>
        </w:trPr>
        <w:tc>
          <w:tcPr>
            <w:tcW w:w="573" w:type="dxa"/>
            <w:vMerge w:val="restart"/>
            <w:textDirection w:val="btLr"/>
            <w:vAlign w:val="center"/>
          </w:tcPr>
          <w:p w14:paraId="7957FD6B" w14:textId="77532921" w:rsidR="00610BE4" w:rsidRPr="005A031A" w:rsidRDefault="00610BE4" w:rsidP="00610BE4">
            <w:pPr>
              <w:jc w:val="center"/>
              <w:rPr>
                <w:b/>
                <w:color w:val="660066"/>
              </w:rPr>
            </w:pPr>
            <w:bookmarkStart w:id="0" w:name="_GoBack" w:colFirst="3" w:colLast="3"/>
            <w:r>
              <w:rPr>
                <w:b/>
                <w:color w:val="660066"/>
                <w:sz w:val="28"/>
              </w:rPr>
              <w:t>HAZİRAN</w:t>
            </w:r>
          </w:p>
        </w:tc>
        <w:tc>
          <w:tcPr>
            <w:tcW w:w="517" w:type="dxa"/>
            <w:textDirection w:val="btLr"/>
            <w:vAlign w:val="center"/>
          </w:tcPr>
          <w:p w14:paraId="3FA1F598" w14:textId="6354DA81" w:rsidR="00610BE4" w:rsidRPr="005A031A" w:rsidRDefault="00610BE4" w:rsidP="00610BE4">
            <w:pPr>
              <w:ind w:left="113" w:right="113"/>
              <w:jc w:val="center"/>
              <w:rPr>
                <w:b/>
              </w:rPr>
            </w:pPr>
            <w:r>
              <w:rPr>
                <w:b/>
              </w:rPr>
              <w:t>7-11 Haziran</w:t>
            </w:r>
          </w:p>
        </w:tc>
        <w:tc>
          <w:tcPr>
            <w:tcW w:w="517" w:type="dxa"/>
            <w:textDirection w:val="btLr"/>
            <w:vAlign w:val="center"/>
          </w:tcPr>
          <w:p w14:paraId="4357AEA5" w14:textId="6DF2335A" w:rsidR="00610BE4" w:rsidRPr="009663BC" w:rsidRDefault="00610BE4" w:rsidP="00610BE4">
            <w:pPr>
              <w:ind w:left="113" w:right="113"/>
              <w:jc w:val="center"/>
              <w:rPr>
                <w:b/>
              </w:rPr>
            </w:pPr>
            <w:r>
              <w:rPr>
                <w:b/>
              </w:rPr>
              <w:t>1</w:t>
            </w:r>
          </w:p>
        </w:tc>
        <w:tc>
          <w:tcPr>
            <w:tcW w:w="7450" w:type="dxa"/>
            <w:vAlign w:val="center"/>
          </w:tcPr>
          <w:p w14:paraId="433279FF" w14:textId="77777777" w:rsidR="00610BE4" w:rsidRPr="00610BE4" w:rsidRDefault="00610BE4" w:rsidP="00610BE4">
            <w:pPr>
              <w:rPr>
                <w:b/>
                <w:sz w:val="20"/>
              </w:rPr>
            </w:pPr>
            <w:r w:rsidRPr="00610BE4">
              <w:rPr>
                <w:b/>
                <w:sz w:val="20"/>
              </w:rPr>
              <w:t>TK.</w:t>
            </w:r>
            <w:proofErr w:type="gramStart"/>
            <w:r w:rsidRPr="00610BE4">
              <w:rPr>
                <w:b/>
                <w:sz w:val="20"/>
              </w:rPr>
              <w:t>4.2</w:t>
            </w:r>
            <w:proofErr w:type="gramEnd"/>
            <w:r w:rsidRPr="00610BE4">
              <w:rPr>
                <w:b/>
                <w:sz w:val="20"/>
              </w:rPr>
              <w:t>. Tasavvufun günlük hayata etkisini gözleme dayalı tahmin edebilme</w:t>
            </w:r>
          </w:p>
          <w:p w14:paraId="027EFA9D" w14:textId="77777777" w:rsidR="00610BE4" w:rsidRPr="00610BE4" w:rsidRDefault="00610BE4" w:rsidP="00610BE4">
            <w:pPr>
              <w:rPr>
                <w:sz w:val="18"/>
              </w:rPr>
            </w:pPr>
            <w:r w:rsidRPr="00610BE4">
              <w:rPr>
                <w:sz w:val="18"/>
              </w:rPr>
              <w:t>a) Tasavvufun günlük hayattaki yerini gözlemleriyle ilişkilendirir.</w:t>
            </w:r>
          </w:p>
          <w:p w14:paraId="5C611DBE" w14:textId="77777777" w:rsidR="00610BE4" w:rsidRPr="00610BE4" w:rsidRDefault="00610BE4" w:rsidP="00610BE4">
            <w:pPr>
              <w:rPr>
                <w:sz w:val="18"/>
              </w:rPr>
            </w:pPr>
            <w:r w:rsidRPr="00610BE4">
              <w:rPr>
                <w:sz w:val="18"/>
              </w:rPr>
              <w:t>b) Tasavvufun günlük hayattaki yerine ilişkin çıkarım yapar.</w:t>
            </w:r>
          </w:p>
          <w:p w14:paraId="7AAE5B48" w14:textId="14BEF186" w:rsidR="00610BE4" w:rsidRPr="00C82431" w:rsidRDefault="00610BE4" w:rsidP="00610BE4">
            <w:pPr>
              <w:rPr>
                <w:sz w:val="16"/>
                <w:szCs w:val="16"/>
              </w:rPr>
            </w:pPr>
            <w:r w:rsidRPr="00610BE4">
              <w:rPr>
                <w:sz w:val="18"/>
              </w:rPr>
              <w:t>c) Tasavvufun günlük hayattaki yerine ilişkin yargıda bulunur.</w:t>
            </w:r>
          </w:p>
        </w:tc>
        <w:tc>
          <w:tcPr>
            <w:tcW w:w="1985" w:type="dxa"/>
            <w:vAlign w:val="center"/>
          </w:tcPr>
          <w:p w14:paraId="0DF0BFF6" w14:textId="3622B6D9" w:rsidR="00610BE4" w:rsidRPr="00C82431" w:rsidRDefault="00610BE4" w:rsidP="00610BE4">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610BE4" w:rsidRPr="00C82431" w:rsidRDefault="00610BE4" w:rsidP="00610BE4">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610BE4" w:rsidRDefault="00610BE4" w:rsidP="00610BE4">
            <w:pPr>
              <w:jc w:val="center"/>
              <w:rPr>
                <w:b/>
                <w:color w:val="FF0000"/>
                <w:sz w:val="31"/>
                <w:szCs w:val="31"/>
              </w:rPr>
            </w:pPr>
            <w:r w:rsidRPr="00462386">
              <w:rPr>
                <w:b/>
                <w:color w:val="FF0000"/>
                <w:sz w:val="31"/>
                <w:szCs w:val="31"/>
              </w:rPr>
              <w:t xml:space="preserve">II. Dönem </w:t>
            </w:r>
          </w:p>
          <w:p w14:paraId="08CDE92D" w14:textId="2F574664" w:rsidR="00610BE4" w:rsidRPr="00462386" w:rsidRDefault="00610BE4" w:rsidP="00610BE4">
            <w:pPr>
              <w:jc w:val="center"/>
              <w:rPr>
                <w:b/>
                <w:sz w:val="31"/>
                <w:szCs w:val="31"/>
              </w:rPr>
            </w:pPr>
            <w:r w:rsidRPr="00462386">
              <w:rPr>
                <w:b/>
                <w:color w:val="FF0000"/>
                <w:sz w:val="31"/>
                <w:szCs w:val="31"/>
              </w:rPr>
              <w:t>II. Yazılı</w:t>
            </w:r>
          </w:p>
        </w:tc>
      </w:tr>
      <w:bookmarkEnd w:id="0"/>
      <w:tr w:rsidR="00610BE4" w14:paraId="5AC3BF34" w14:textId="77777777" w:rsidTr="002C1EFC">
        <w:trPr>
          <w:cantSplit/>
          <w:trHeight w:val="1532"/>
          <w:jc w:val="center"/>
        </w:trPr>
        <w:tc>
          <w:tcPr>
            <w:tcW w:w="573" w:type="dxa"/>
            <w:vMerge/>
            <w:textDirection w:val="btLr"/>
            <w:vAlign w:val="center"/>
          </w:tcPr>
          <w:p w14:paraId="1BEC94B8" w14:textId="75BD397B" w:rsidR="00610BE4" w:rsidRDefault="00610BE4" w:rsidP="00610BE4">
            <w:pPr>
              <w:jc w:val="center"/>
            </w:pPr>
          </w:p>
        </w:tc>
        <w:tc>
          <w:tcPr>
            <w:tcW w:w="517" w:type="dxa"/>
            <w:textDirection w:val="btLr"/>
            <w:vAlign w:val="center"/>
          </w:tcPr>
          <w:p w14:paraId="5E1225E4" w14:textId="73BBBE8E" w:rsidR="00610BE4" w:rsidRPr="005A031A" w:rsidRDefault="00610BE4" w:rsidP="00610BE4">
            <w:pPr>
              <w:ind w:left="113" w:right="113"/>
              <w:jc w:val="center"/>
              <w:rPr>
                <w:b/>
              </w:rPr>
            </w:pPr>
            <w:r>
              <w:rPr>
                <w:b/>
              </w:rPr>
              <w:t>14-18 Haziran</w:t>
            </w:r>
          </w:p>
        </w:tc>
        <w:tc>
          <w:tcPr>
            <w:tcW w:w="517" w:type="dxa"/>
            <w:textDirection w:val="btLr"/>
            <w:vAlign w:val="center"/>
          </w:tcPr>
          <w:p w14:paraId="79448DDE" w14:textId="12AE18CE" w:rsidR="00610BE4" w:rsidRPr="009663BC" w:rsidRDefault="00610BE4" w:rsidP="00610BE4">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29B3334C" w14:textId="5D0546C2" w:rsidR="00610BE4" w:rsidRDefault="00610BE4" w:rsidP="00610BE4">
            <w:pPr>
              <w:jc w:val="center"/>
            </w:pPr>
            <w:r w:rsidRPr="00EB7DEE">
              <w:rPr>
                <w:b/>
                <w:sz w:val="40"/>
              </w:rPr>
              <w:t>OKUL TEMELLİ PLANLAMA</w:t>
            </w:r>
          </w:p>
        </w:tc>
      </w:tr>
      <w:tr w:rsidR="00610BE4" w14:paraId="571176EB" w14:textId="77777777" w:rsidTr="002C1EFC">
        <w:trPr>
          <w:cantSplit/>
          <w:trHeight w:val="1566"/>
          <w:jc w:val="center"/>
        </w:trPr>
        <w:tc>
          <w:tcPr>
            <w:tcW w:w="573" w:type="dxa"/>
            <w:vMerge/>
          </w:tcPr>
          <w:p w14:paraId="228B0A81" w14:textId="77777777" w:rsidR="00610BE4" w:rsidRDefault="00610BE4" w:rsidP="00610BE4">
            <w:pPr>
              <w:jc w:val="center"/>
            </w:pPr>
          </w:p>
        </w:tc>
        <w:tc>
          <w:tcPr>
            <w:tcW w:w="517" w:type="dxa"/>
            <w:textDirection w:val="btLr"/>
            <w:vAlign w:val="center"/>
          </w:tcPr>
          <w:p w14:paraId="4B1EBDD2" w14:textId="5AEA867E" w:rsidR="00610BE4" w:rsidRPr="005A031A" w:rsidRDefault="00610BE4" w:rsidP="00610BE4">
            <w:pPr>
              <w:ind w:left="113" w:right="113"/>
              <w:jc w:val="center"/>
              <w:rPr>
                <w:b/>
              </w:rPr>
            </w:pPr>
            <w:r>
              <w:rPr>
                <w:b/>
              </w:rPr>
              <w:t>21-25 Haziran</w:t>
            </w:r>
          </w:p>
        </w:tc>
        <w:tc>
          <w:tcPr>
            <w:tcW w:w="517" w:type="dxa"/>
            <w:textDirection w:val="btLr"/>
            <w:vAlign w:val="center"/>
          </w:tcPr>
          <w:p w14:paraId="7564FBA6" w14:textId="0BAB749E" w:rsidR="00610BE4" w:rsidRPr="009663BC" w:rsidRDefault="00610BE4" w:rsidP="00610BE4">
            <w:pPr>
              <w:ind w:left="113" w:right="113"/>
              <w:jc w:val="center"/>
              <w:rPr>
                <w:b/>
              </w:rPr>
            </w:pPr>
            <w:r>
              <w:rPr>
                <w:b/>
              </w:rPr>
              <w:t>1</w:t>
            </w:r>
          </w:p>
        </w:tc>
        <w:tc>
          <w:tcPr>
            <w:tcW w:w="13632" w:type="dxa"/>
            <w:gridSpan w:val="4"/>
            <w:tcBorders>
              <w:bottom w:val="single" w:sz="12" w:space="0" w:color="auto"/>
            </w:tcBorders>
            <w:shd w:val="clear" w:color="auto" w:fill="C5E0B3" w:themeFill="accent6" w:themeFillTint="66"/>
            <w:vAlign w:val="center"/>
          </w:tcPr>
          <w:p w14:paraId="43CAD31A" w14:textId="2E785692" w:rsidR="00610BE4" w:rsidRDefault="00610BE4" w:rsidP="00610BE4">
            <w:pPr>
              <w:jc w:val="center"/>
            </w:pPr>
            <w:r>
              <w:rPr>
                <w:b/>
                <w:sz w:val="40"/>
              </w:rPr>
              <w:t>SOSYAL ETKİNLİK</w:t>
            </w:r>
          </w:p>
        </w:tc>
      </w:tr>
    </w:tbl>
    <w:p w14:paraId="698894EA" w14:textId="2231F9CF" w:rsidR="009D6115" w:rsidRPr="00C44203" w:rsidRDefault="00F41D61" w:rsidP="00790875">
      <w:pPr>
        <w:pStyle w:val="ListeParagraf"/>
        <w:numPr>
          <w:ilvl w:val="0"/>
          <w:numId w:val="1"/>
        </w:numPr>
        <w:ind w:left="227" w:hanging="170"/>
        <w:rPr>
          <w:i/>
          <w:sz w:val="20"/>
        </w:rPr>
      </w:pPr>
      <w:r w:rsidRPr="00C44203">
        <w:rPr>
          <w:i/>
          <w:sz w:val="20"/>
        </w:rPr>
        <w:t>Bu yıllık plan Milli Eğitim Bakanlığı Talim ve Terbiye Kurulu Başkanlığı’nın</w:t>
      </w:r>
      <w:r w:rsidR="009E0263" w:rsidRPr="00C44203">
        <w:rPr>
          <w:i/>
          <w:sz w:val="20"/>
        </w:rPr>
        <w:t xml:space="preserve"> </w:t>
      </w:r>
      <w:proofErr w:type="gramStart"/>
      <w:r w:rsidR="00EA323C">
        <w:rPr>
          <w:i/>
          <w:sz w:val="20"/>
        </w:rPr>
        <w:t>31/12/2025</w:t>
      </w:r>
      <w:proofErr w:type="gramEnd"/>
      <w:r w:rsidRPr="00C44203">
        <w:rPr>
          <w:i/>
          <w:sz w:val="20"/>
        </w:rPr>
        <w:t xml:space="preserve"> tarihli ve </w:t>
      </w:r>
      <w:r w:rsidR="00EA323C">
        <w:rPr>
          <w:i/>
          <w:sz w:val="20"/>
        </w:rPr>
        <w:t>139</w:t>
      </w:r>
      <w:r w:rsidR="00F842CC">
        <w:rPr>
          <w:i/>
          <w:sz w:val="20"/>
        </w:rPr>
        <w:t xml:space="preserve"> sayılı kararı ile yayınlanan</w:t>
      </w:r>
      <w:r w:rsidRPr="00C44203">
        <w:rPr>
          <w:i/>
          <w:sz w:val="20"/>
        </w:rPr>
        <w:t xml:space="preserve"> </w:t>
      </w:r>
      <w:r w:rsidR="00EA323C">
        <w:rPr>
          <w:b/>
          <w:i/>
          <w:color w:val="833C0B" w:themeColor="accent2" w:themeShade="80"/>
          <w:sz w:val="20"/>
        </w:rPr>
        <w:t>Tasavvuf Kültürü Dersi Öğretim Programı</w:t>
      </w:r>
      <w:r w:rsidR="00AF0273">
        <w:rPr>
          <w:b/>
          <w:i/>
          <w:color w:val="833C0B" w:themeColor="accent2" w:themeShade="80"/>
          <w:sz w:val="20"/>
        </w:rPr>
        <w:t xml:space="preserve"> </w:t>
      </w:r>
      <w:r w:rsidRPr="00C44203">
        <w:rPr>
          <w:i/>
          <w:sz w:val="20"/>
        </w:rPr>
        <w:t>dikkate alınarak hazırlanmıştır.</w:t>
      </w:r>
      <w:r w:rsidR="00C44203">
        <w:rPr>
          <w:i/>
          <w:sz w:val="20"/>
        </w:rPr>
        <w:t xml:space="preserve"> </w:t>
      </w:r>
      <w:r w:rsidR="009D6115" w:rsidRPr="00C44203">
        <w:rPr>
          <w:i/>
          <w:sz w:val="20"/>
        </w:rPr>
        <w:t xml:space="preserve">Bu yıllık plan </w:t>
      </w:r>
      <w:r w:rsidR="009D6115" w:rsidRPr="00C44203">
        <w:rPr>
          <w:b/>
          <w:i/>
          <w:color w:val="00B050"/>
          <w:sz w:val="20"/>
        </w:rPr>
        <w:t>dersicerik.com</w:t>
      </w:r>
      <w:r w:rsidR="009D6115" w:rsidRPr="00C44203">
        <w:rPr>
          <w:i/>
          <w:color w:val="00B050"/>
          <w:sz w:val="20"/>
        </w:rPr>
        <w:t xml:space="preserve"> </w:t>
      </w:r>
      <w:r w:rsidR="009D6115" w:rsidRPr="00C44203">
        <w:rPr>
          <w:i/>
          <w:sz w:val="20"/>
        </w:rPr>
        <w:t>ekibi tarafından hazırlanmıştır. İzinsiz paylaşıla</w:t>
      </w:r>
      <w:r w:rsidR="007D4EF6" w:rsidRPr="00C44203">
        <w:rPr>
          <w:i/>
          <w:sz w:val="20"/>
        </w:rPr>
        <w:t>maz</w:t>
      </w:r>
      <w:r w:rsidR="00AB2E95" w:rsidRPr="00C44203">
        <w:rPr>
          <w:i/>
          <w:sz w:val="20"/>
        </w:rPr>
        <w:t>.</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475F4"/>
    <w:rsid w:val="00086BAB"/>
    <w:rsid w:val="000C4350"/>
    <w:rsid w:val="000D0F6A"/>
    <w:rsid w:val="000E08AD"/>
    <w:rsid w:val="000E3BE8"/>
    <w:rsid w:val="00107113"/>
    <w:rsid w:val="001124AA"/>
    <w:rsid w:val="00156448"/>
    <w:rsid w:val="00157049"/>
    <w:rsid w:val="0018064C"/>
    <w:rsid w:val="001A7B98"/>
    <w:rsid w:val="001B60BF"/>
    <w:rsid w:val="001C113C"/>
    <w:rsid w:val="0022152F"/>
    <w:rsid w:val="002222C2"/>
    <w:rsid w:val="00230876"/>
    <w:rsid w:val="002405EA"/>
    <w:rsid w:val="00264AE7"/>
    <w:rsid w:val="0028512E"/>
    <w:rsid w:val="00291587"/>
    <w:rsid w:val="002B273C"/>
    <w:rsid w:val="002B793D"/>
    <w:rsid w:val="002C77D2"/>
    <w:rsid w:val="002D0150"/>
    <w:rsid w:val="003147DE"/>
    <w:rsid w:val="00314C2F"/>
    <w:rsid w:val="00357199"/>
    <w:rsid w:val="00366CFD"/>
    <w:rsid w:val="0037407A"/>
    <w:rsid w:val="00376B73"/>
    <w:rsid w:val="0039645E"/>
    <w:rsid w:val="003A4520"/>
    <w:rsid w:val="003A7AAF"/>
    <w:rsid w:val="003B0581"/>
    <w:rsid w:val="003C1826"/>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C645E"/>
    <w:rsid w:val="004D2EE9"/>
    <w:rsid w:val="004E225B"/>
    <w:rsid w:val="004F0899"/>
    <w:rsid w:val="004F0917"/>
    <w:rsid w:val="004F0F14"/>
    <w:rsid w:val="0050432F"/>
    <w:rsid w:val="00510FD0"/>
    <w:rsid w:val="00524FAB"/>
    <w:rsid w:val="00530CC7"/>
    <w:rsid w:val="005330E2"/>
    <w:rsid w:val="00564561"/>
    <w:rsid w:val="00587372"/>
    <w:rsid w:val="00594DAD"/>
    <w:rsid w:val="005A031A"/>
    <w:rsid w:val="005B5301"/>
    <w:rsid w:val="005C07F1"/>
    <w:rsid w:val="005C1A0B"/>
    <w:rsid w:val="005D25E2"/>
    <w:rsid w:val="005E0E96"/>
    <w:rsid w:val="005E1DE5"/>
    <w:rsid w:val="005E7BBF"/>
    <w:rsid w:val="00610BE4"/>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637E"/>
    <w:rsid w:val="00731395"/>
    <w:rsid w:val="00740216"/>
    <w:rsid w:val="007406E9"/>
    <w:rsid w:val="00774606"/>
    <w:rsid w:val="00776F68"/>
    <w:rsid w:val="00777DDC"/>
    <w:rsid w:val="00786825"/>
    <w:rsid w:val="007902DC"/>
    <w:rsid w:val="00790E00"/>
    <w:rsid w:val="007A02D9"/>
    <w:rsid w:val="007A30C5"/>
    <w:rsid w:val="007B39DB"/>
    <w:rsid w:val="007B5082"/>
    <w:rsid w:val="007C4C2C"/>
    <w:rsid w:val="007C755A"/>
    <w:rsid w:val="007D2297"/>
    <w:rsid w:val="007D2C9A"/>
    <w:rsid w:val="007D4EF6"/>
    <w:rsid w:val="007D72BA"/>
    <w:rsid w:val="007D7689"/>
    <w:rsid w:val="007E62E4"/>
    <w:rsid w:val="008063AB"/>
    <w:rsid w:val="00813614"/>
    <w:rsid w:val="00822129"/>
    <w:rsid w:val="0082243D"/>
    <w:rsid w:val="00823098"/>
    <w:rsid w:val="00823788"/>
    <w:rsid w:val="00840538"/>
    <w:rsid w:val="008549BB"/>
    <w:rsid w:val="008715FB"/>
    <w:rsid w:val="008818D0"/>
    <w:rsid w:val="00892259"/>
    <w:rsid w:val="00894B5F"/>
    <w:rsid w:val="008A7186"/>
    <w:rsid w:val="008C5063"/>
    <w:rsid w:val="008D5BC4"/>
    <w:rsid w:val="008E58D8"/>
    <w:rsid w:val="009235CE"/>
    <w:rsid w:val="009236A3"/>
    <w:rsid w:val="0092712C"/>
    <w:rsid w:val="00944F49"/>
    <w:rsid w:val="00946C52"/>
    <w:rsid w:val="009663BC"/>
    <w:rsid w:val="00974A7E"/>
    <w:rsid w:val="009A2096"/>
    <w:rsid w:val="009B2B79"/>
    <w:rsid w:val="009B5D23"/>
    <w:rsid w:val="009C7B86"/>
    <w:rsid w:val="009D6115"/>
    <w:rsid w:val="009E0263"/>
    <w:rsid w:val="009F7C8A"/>
    <w:rsid w:val="009F7E5C"/>
    <w:rsid w:val="00A013E7"/>
    <w:rsid w:val="00A21401"/>
    <w:rsid w:val="00A54970"/>
    <w:rsid w:val="00A628A7"/>
    <w:rsid w:val="00A705CA"/>
    <w:rsid w:val="00AA1428"/>
    <w:rsid w:val="00AB2ACC"/>
    <w:rsid w:val="00AB2E95"/>
    <w:rsid w:val="00AB37C7"/>
    <w:rsid w:val="00AC0499"/>
    <w:rsid w:val="00AC0FE4"/>
    <w:rsid w:val="00AC17CD"/>
    <w:rsid w:val="00AF0273"/>
    <w:rsid w:val="00B030DF"/>
    <w:rsid w:val="00B21F1F"/>
    <w:rsid w:val="00B33616"/>
    <w:rsid w:val="00B3452C"/>
    <w:rsid w:val="00B62594"/>
    <w:rsid w:val="00B954D0"/>
    <w:rsid w:val="00BA051A"/>
    <w:rsid w:val="00BB3546"/>
    <w:rsid w:val="00BC0672"/>
    <w:rsid w:val="00BC466E"/>
    <w:rsid w:val="00BD43BF"/>
    <w:rsid w:val="00BE3C5C"/>
    <w:rsid w:val="00BF0C3D"/>
    <w:rsid w:val="00C00B1D"/>
    <w:rsid w:val="00C0325B"/>
    <w:rsid w:val="00C066FE"/>
    <w:rsid w:val="00C1358C"/>
    <w:rsid w:val="00C235CB"/>
    <w:rsid w:val="00C2569D"/>
    <w:rsid w:val="00C27CC1"/>
    <w:rsid w:val="00C36BAC"/>
    <w:rsid w:val="00C417F3"/>
    <w:rsid w:val="00C44203"/>
    <w:rsid w:val="00C523AD"/>
    <w:rsid w:val="00C77C3E"/>
    <w:rsid w:val="00C82431"/>
    <w:rsid w:val="00C872B6"/>
    <w:rsid w:val="00CB5E42"/>
    <w:rsid w:val="00CC38AE"/>
    <w:rsid w:val="00CC5B8F"/>
    <w:rsid w:val="00CD1F83"/>
    <w:rsid w:val="00CF5A91"/>
    <w:rsid w:val="00D204E5"/>
    <w:rsid w:val="00D25761"/>
    <w:rsid w:val="00D30B7D"/>
    <w:rsid w:val="00D371A1"/>
    <w:rsid w:val="00D423BC"/>
    <w:rsid w:val="00D450E4"/>
    <w:rsid w:val="00D46557"/>
    <w:rsid w:val="00D610B6"/>
    <w:rsid w:val="00D625D6"/>
    <w:rsid w:val="00D762E1"/>
    <w:rsid w:val="00D83D3F"/>
    <w:rsid w:val="00DB3062"/>
    <w:rsid w:val="00DB56F6"/>
    <w:rsid w:val="00DB6244"/>
    <w:rsid w:val="00DC6058"/>
    <w:rsid w:val="00DD2A4C"/>
    <w:rsid w:val="00DD5660"/>
    <w:rsid w:val="00E01262"/>
    <w:rsid w:val="00E07B0E"/>
    <w:rsid w:val="00E11BF4"/>
    <w:rsid w:val="00E32F27"/>
    <w:rsid w:val="00E37C6C"/>
    <w:rsid w:val="00E44BDC"/>
    <w:rsid w:val="00E55DC8"/>
    <w:rsid w:val="00E629CB"/>
    <w:rsid w:val="00E74DA9"/>
    <w:rsid w:val="00E7609D"/>
    <w:rsid w:val="00E90454"/>
    <w:rsid w:val="00E93DE4"/>
    <w:rsid w:val="00EA323C"/>
    <w:rsid w:val="00EB3B1F"/>
    <w:rsid w:val="00EC2AC1"/>
    <w:rsid w:val="00EC75E1"/>
    <w:rsid w:val="00EE1EA1"/>
    <w:rsid w:val="00EE422E"/>
    <w:rsid w:val="00F06517"/>
    <w:rsid w:val="00F2408C"/>
    <w:rsid w:val="00F41D61"/>
    <w:rsid w:val="00F42EE2"/>
    <w:rsid w:val="00F50D43"/>
    <w:rsid w:val="00F5723B"/>
    <w:rsid w:val="00F842CC"/>
    <w:rsid w:val="00FA34A0"/>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10</Pages>
  <Words>3246</Words>
  <Characters>18504</Characters>
  <Application>Microsoft Office Word</Application>
  <DocSecurity>0</DocSecurity>
  <Lines>154</Lines>
  <Paragraphs>43</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21707</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230</cp:revision>
  <dcterms:created xsi:type="dcterms:W3CDTF">2022-07-04T06:59:00Z</dcterms:created>
  <dcterms:modified xsi:type="dcterms:W3CDTF">2026-10-24T20:28:00Z</dcterms:modified>
  <cp:category>dersicerik.com</cp:category>
  <cp:contentStatus>dersicerik.com</cp:contentStatus>
</cp:coreProperties>
</file>