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467278" w14:textId="0AA23745" w:rsidR="00F837E0" w:rsidRPr="00140E9F" w:rsidRDefault="00F837E0" w:rsidP="00F837E0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140E9F">
        <w:rPr>
          <w:b/>
          <w:color w:val="1F4E79" w:themeColor="accent5" w:themeShade="80"/>
          <w:sz w:val="26"/>
          <w:szCs w:val="26"/>
        </w:rPr>
        <w:t>……………………….….</w:t>
      </w:r>
      <w:proofErr w:type="gramEnd"/>
      <w:r w:rsidRPr="00140E9F">
        <w:rPr>
          <w:b/>
          <w:color w:val="1F4E79" w:themeColor="accent5" w:themeShade="80"/>
          <w:sz w:val="26"/>
          <w:szCs w:val="26"/>
        </w:rPr>
        <w:t xml:space="preserve"> ORTAOKULU 2026-2027 EĞİTİM-ÖĞRETİM </w:t>
      </w:r>
      <w:proofErr w:type="gramStart"/>
      <w:r w:rsidRPr="00140E9F">
        <w:rPr>
          <w:b/>
          <w:color w:val="1F4E79" w:themeColor="accent5" w:themeShade="80"/>
          <w:sz w:val="26"/>
          <w:szCs w:val="26"/>
        </w:rPr>
        <w:t>YILI ...</w:t>
      </w:r>
      <w:proofErr w:type="gramEnd"/>
      <w:r w:rsidRPr="00140E9F">
        <w:rPr>
          <w:b/>
          <w:color w:val="1F4E79" w:themeColor="accent5" w:themeShade="80"/>
          <w:sz w:val="26"/>
          <w:szCs w:val="26"/>
        </w:rPr>
        <w:t xml:space="preserve"> SINIF </w:t>
      </w:r>
      <w:r w:rsidRPr="00140E9F">
        <w:rPr>
          <w:b/>
          <w:color w:val="FF0000"/>
          <w:sz w:val="26"/>
          <w:szCs w:val="26"/>
        </w:rPr>
        <w:t xml:space="preserve">GÖRGÜ KURALLARI ve NEZAKET </w:t>
      </w:r>
      <w:proofErr w:type="gramStart"/>
      <w:r w:rsidRPr="00140E9F">
        <w:rPr>
          <w:b/>
          <w:color w:val="7030A0"/>
          <w:sz w:val="26"/>
          <w:szCs w:val="26"/>
        </w:rPr>
        <w:t>I</w:t>
      </w:r>
      <w:r>
        <w:rPr>
          <w:b/>
          <w:color w:val="7030A0"/>
          <w:sz w:val="26"/>
          <w:szCs w:val="26"/>
        </w:rPr>
        <w:t>I</w:t>
      </w:r>
      <w:r w:rsidRPr="00140E9F">
        <w:rPr>
          <w:b/>
          <w:color w:val="7030A0"/>
          <w:sz w:val="26"/>
          <w:szCs w:val="26"/>
        </w:rPr>
        <w:t>.DÜZEY</w:t>
      </w:r>
      <w:proofErr w:type="gramEnd"/>
      <w:r w:rsidRPr="00140E9F">
        <w:rPr>
          <w:b/>
          <w:color w:val="7030A0"/>
          <w:sz w:val="26"/>
          <w:szCs w:val="26"/>
        </w:rPr>
        <w:t xml:space="preserve"> </w:t>
      </w:r>
      <w:r w:rsidRPr="00140E9F">
        <w:rPr>
          <w:b/>
          <w:color w:val="00B050"/>
          <w:sz w:val="26"/>
          <w:szCs w:val="26"/>
        </w:rPr>
        <w:t xml:space="preserve">(1 SAAT) </w:t>
      </w:r>
      <w:r w:rsidRPr="00140E9F">
        <w:rPr>
          <w:b/>
          <w:color w:val="1F4E79" w:themeColor="accent5" w:themeShade="80"/>
          <w:sz w:val="26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37E3DD19" w:rsidR="00740216" w:rsidRPr="003A6558" w:rsidRDefault="00660B9E" w:rsidP="000E08AD">
            <w:pPr>
              <w:rPr>
                <w:b/>
                <w:sz w:val="28"/>
                <w:szCs w:val="28"/>
              </w:rPr>
            </w:pPr>
            <w:r w:rsidRPr="00660B9E">
              <w:rPr>
                <w:b/>
                <w:sz w:val="28"/>
                <w:szCs w:val="28"/>
              </w:rPr>
              <w:t>1. TEMA: GÖRGÜ KURALLARI VE NEZAKETİN İNSANİ İLİŞKİLERDEKİ ROLÜ</w:t>
            </w:r>
          </w:p>
        </w:tc>
      </w:tr>
      <w:tr w:rsidR="00CC4D9F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CC4D9F" w:rsidRPr="005A031A" w:rsidRDefault="00CC4D9F" w:rsidP="00CC4D9F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CC4D9F" w:rsidRPr="005A031A" w:rsidRDefault="00CC4D9F" w:rsidP="00CC4D9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7777777" w:rsidR="00CC4D9F" w:rsidRPr="009663BC" w:rsidRDefault="00CC4D9F" w:rsidP="00CC4D9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17661FF0" w14:textId="77777777" w:rsidR="00CC4D9F" w:rsidRPr="006C60E2" w:rsidRDefault="00CC4D9F" w:rsidP="00CC4D9F">
            <w:pPr>
              <w:jc w:val="both"/>
              <w:rPr>
                <w:b/>
                <w:sz w:val="20"/>
              </w:rPr>
            </w:pPr>
            <w:r w:rsidRPr="006C60E2">
              <w:rPr>
                <w:b/>
                <w:sz w:val="20"/>
              </w:rPr>
              <w:t>GKN.2.1.2. Haklarını savunurken görgü kuralları ve nezakete uygun davranışlar sergilemenin günlük hayata etkileriyle ilgili yansıtma yapabilme</w:t>
            </w:r>
          </w:p>
          <w:p w14:paraId="43E3EDF7" w14:textId="77777777" w:rsidR="00CC4D9F" w:rsidRPr="006C60E2" w:rsidRDefault="00CC4D9F" w:rsidP="00CC4D9F">
            <w:pPr>
              <w:jc w:val="both"/>
              <w:rPr>
                <w:sz w:val="20"/>
              </w:rPr>
            </w:pPr>
            <w:proofErr w:type="gramStart"/>
            <w:r w:rsidRPr="006C60E2">
              <w:rPr>
                <w:sz w:val="20"/>
              </w:rPr>
              <w:t>a</w:t>
            </w:r>
            <w:proofErr w:type="gramEnd"/>
            <w:r w:rsidRPr="006C60E2">
              <w:rPr>
                <w:sz w:val="20"/>
              </w:rPr>
              <w:t>. Haklarını savunurken görgü kuralları ve nezakete uygun davranışlar sergilemenin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günlük hayata etkileriyle ilgili deneyimini gözden geçirir.</w:t>
            </w:r>
          </w:p>
          <w:p w14:paraId="1A2CE3EA" w14:textId="77777777" w:rsidR="00CC4D9F" w:rsidRPr="006C60E2" w:rsidRDefault="00CC4D9F" w:rsidP="00CC4D9F">
            <w:pPr>
              <w:jc w:val="both"/>
              <w:rPr>
                <w:sz w:val="20"/>
              </w:rPr>
            </w:pPr>
            <w:proofErr w:type="gramStart"/>
            <w:r w:rsidRPr="006C60E2">
              <w:rPr>
                <w:sz w:val="20"/>
              </w:rPr>
              <w:t>b</w:t>
            </w:r>
            <w:proofErr w:type="gramEnd"/>
            <w:r w:rsidRPr="006C60E2">
              <w:rPr>
                <w:sz w:val="20"/>
              </w:rPr>
              <w:t>. Haklarını savunurken görgü kuralları ve nezakete uygun davranışlar sergilemenin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günlük hayata etkileriyle ilgili deneyimine dayalı çıkarım yapar.</w:t>
            </w:r>
          </w:p>
          <w:p w14:paraId="62962183" w14:textId="473050EA" w:rsidR="00CC4D9F" w:rsidRPr="00CC4D9F" w:rsidRDefault="00CC4D9F" w:rsidP="00CC4D9F">
            <w:pPr>
              <w:jc w:val="both"/>
              <w:rPr>
                <w:sz w:val="20"/>
              </w:rPr>
            </w:pPr>
            <w:proofErr w:type="gramStart"/>
            <w:r w:rsidRPr="006C60E2">
              <w:rPr>
                <w:sz w:val="20"/>
              </w:rPr>
              <w:t>c</w:t>
            </w:r>
            <w:proofErr w:type="gramEnd"/>
            <w:r w:rsidRPr="006C60E2">
              <w:rPr>
                <w:sz w:val="20"/>
              </w:rPr>
              <w:t>. Haklarını savunurken görgü kuralları ve nezakete uygun davranışlar sergilemenin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günlük hayata etkileriyle ilgili ulaşılan çıkarımları değerlendirir.</w:t>
            </w:r>
          </w:p>
        </w:tc>
        <w:tc>
          <w:tcPr>
            <w:tcW w:w="2126" w:type="dxa"/>
            <w:vAlign w:val="center"/>
          </w:tcPr>
          <w:p w14:paraId="3490986D" w14:textId="77777777" w:rsidR="00CC4D9F" w:rsidRPr="00E37C6C" w:rsidRDefault="00CC4D9F" w:rsidP="00CC4D9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CC4D9F" w:rsidRPr="00335D45" w:rsidRDefault="00CC4D9F" w:rsidP="00CC4D9F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CC4D9F" w:rsidRDefault="00CC4D9F" w:rsidP="00CC4D9F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CC4D9F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CC4D9F" w:rsidRDefault="00CC4D9F" w:rsidP="00CC4D9F"/>
        </w:tc>
        <w:tc>
          <w:tcPr>
            <w:tcW w:w="514" w:type="dxa"/>
            <w:textDirection w:val="btLr"/>
            <w:vAlign w:val="center"/>
          </w:tcPr>
          <w:p w14:paraId="2AE1D3E4" w14:textId="2EF4E833" w:rsidR="00CC4D9F" w:rsidRPr="005A031A" w:rsidRDefault="00CC4D9F" w:rsidP="00CC4D9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77777777" w:rsidR="00CC4D9F" w:rsidRPr="009663BC" w:rsidRDefault="00CC4D9F" w:rsidP="00CC4D9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7D38D61D" w14:textId="77777777" w:rsidR="00CC4D9F" w:rsidRPr="006C60E2" w:rsidRDefault="00CC4D9F" w:rsidP="00CC4D9F">
            <w:pPr>
              <w:jc w:val="both"/>
              <w:rPr>
                <w:b/>
                <w:sz w:val="20"/>
              </w:rPr>
            </w:pPr>
            <w:r w:rsidRPr="006C60E2">
              <w:rPr>
                <w:b/>
                <w:sz w:val="20"/>
              </w:rPr>
              <w:t>GKN.2.1.2. Haklarını savunurken görgü kuralları ve nezakete uygun davranışlar sergilemenin günlük hayata etkileriyle ilgili yansıtma yapabilme</w:t>
            </w:r>
          </w:p>
          <w:p w14:paraId="087B2367" w14:textId="77777777" w:rsidR="00CC4D9F" w:rsidRPr="006C60E2" w:rsidRDefault="00CC4D9F" w:rsidP="00CC4D9F">
            <w:pPr>
              <w:jc w:val="both"/>
              <w:rPr>
                <w:sz w:val="20"/>
              </w:rPr>
            </w:pPr>
            <w:proofErr w:type="gramStart"/>
            <w:r w:rsidRPr="006C60E2">
              <w:rPr>
                <w:sz w:val="20"/>
              </w:rPr>
              <w:t>a</w:t>
            </w:r>
            <w:proofErr w:type="gramEnd"/>
            <w:r w:rsidRPr="006C60E2">
              <w:rPr>
                <w:sz w:val="20"/>
              </w:rPr>
              <w:t>. Haklarını savunurken görgü kuralları ve nezakete uygun davranışlar sergilemenin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günlük hayata etkileriyle ilgili deneyimini gözden geçirir.</w:t>
            </w:r>
          </w:p>
          <w:p w14:paraId="7709EC79" w14:textId="77777777" w:rsidR="00CC4D9F" w:rsidRPr="006C60E2" w:rsidRDefault="00CC4D9F" w:rsidP="00CC4D9F">
            <w:pPr>
              <w:jc w:val="both"/>
              <w:rPr>
                <w:sz w:val="20"/>
              </w:rPr>
            </w:pPr>
            <w:proofErr w:type="gramStart"/>
            <w:r w:rsidRPr="006C60E2">
              <w:rPr>
                <w:sz w:val="20"/>
              </w:rPr>
              <w:t>b</w:t>
            </w:r>
            <w:proofErr w:type="gramEnd"/>
            <w:r w:rsidRPr="006C60E2">
              <w:rPr>
                <w:sz w:val="20"/>
              </w:rPr>
              <w:t>. Haklarını savunurken görgü kuralları ve nezakete uygun davranışlar sergilemenin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günlük hayata etkileriyle ilgili deneyimine dayalı çıkarım yapar.</w:t>
            </w:r>
          </w:p>
          <w:p w14:paraId="35B49D47" w14:textId="52C1D7CA" w:rsidR="00CC4D9F" w:rsidRDefault="00CC4D9F" w:rsidP="00CC4D9F">
            <w:proofErr w:type="gramStart"/>
            <w:r w:rsidRPr="006C60E2">
              <w:rPr>
                <w:sz w:val="20"/>
              </w:rPr>
              <w:t>c</w:t>
            </w:r>
            <w:proofErr w:type="gramEnd"/>
            <w:r w:rsidRPr="006C60E2">
              <w:rPr>
                <w:sz w:val="20"/>
              </w:rPr>
              <w:t>. Haklarını savunurken görgü kuralları ve nezakete uygun davranışlar sergilemenin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günlük hayata etkileriyle ilgili ulaşılan çıkarımları değerlendirir.</w:t>
            </w:r>
          </w:p>
        </w:tc>
        <w:tc>
          <w:tcPr>
            <w:tcW w:w="2126" w:type="dxa"/>
            <w:vAlign w:val="center"/>
          </w:tcPr>
          <w:p w14:paraId="6D028162" w14:textId="77777777" w:rsidR="00CC4D9F" w:rsidRPr="00E37C6C" w:rsidRDefault="00CC4D9F" w:rsidP="00CC4D9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CC4D9F" w:rsidRPr="00335D45" w:rsidRDefault="00CC4D9F" w:rsidP="00CC4D9F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CC4D9F" w:rsidRPr="002222C2" w:rsidRDefault="00CC4D9F" w:rsidP="00CC4D9F">
            <w:pPr>
              <w:jc w:val="center"/>
              <w:rPr>
                <w:b/>
              </w:rPr>
            </w:pPr>
          </w:p>
        </w:tc>
      </w:tr>
      <w:tr w:rsidR="00CC4D9F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CC4D9F" w:rsidRDefault="00CC4D9F" w:rsidP="00CC4D9F"/>
        </w:tc>
        <w:tc>
          <w:tcPr>
            <w:tcW w:w="514" w:type="dxa"/>
            <w:textDirection w:val="btLr"/>
            <w:vAlign w:val="center"/>
          </w:tcPr>
          <w:p w14:paraId="7BB74587" w14:textId="5E2E638D" w:rsidR="00CC4D9F" w:rsidRPr="005A031A" w:rsidRDefault="00CC4D9F" w:rsidP="00CC4D9F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7777777" w:rsidR="00CC4D9F" w:rsidRPr="009663BC" w:rsidRDefault="00CC4D9F" w:rsidP="00CC4D9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22B50870" w14:textId="77777777" w:rsidR="00CC4D9F" w:rsidRPr="006C60E2" w:rsidRDefault="00CC4D9F" w:rsidP="00CC4D9F">
            <w:pPr>
              <w:jc w:val="both"/>
              <w:rPr>
                <w:b/>
                <w:sz w:val="20"/>
              </w:rPr>
            </w:pPr>
            <w:r w:rsidRPr="006C60E2">
              <w:rPr>
                <w:b/>
                <w:sz w:val="20"/>
              </w:rPr>
              <w:t>GKN.2.1.2. Haklarını savunurken görgü kuralları ve nezakete uygun davranışlar sergilemenin günlük hayata etkileriyle ilgili yansıtma yapabilme</w:t>
            </w:r>
          </w:p>
          <w:p w14:paraId="16116358" w14:textId="77777777" w:rsidR="00CC4D9F" w:rsidRPr="006C60E2" w:rsidRDefault="00CC4D9F" w:rsidP="00CC4D9F">
            <w:pPr>
              <w:jc w:val="both"/>
              <w:rPr>
                <w:sz w:val="20"/>
              </w:rPr>
            </w:pPr>
            <w:proofErr w:type="gramStart"/>
            <w:r w:rsidRPr="006C60E2">
              <w:rPr>
                <w:sz w:val="20"/>
              </w:rPr>
              <w:t>a</w:t>
            </w:r>
            <w:proofErr w:type="gramEnd"/>
            <w:r w:rsidRPr="006C60E2">
              <w:rPr>
                <w:sz w:val="20"/>
              </w:rPr>
              <w:t>. Haklarını savunurken görgü kuralları ve nezakete uygun davranışlar sergilemenin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günlük hayata etkileriyle ilgili deneyimini gözden geçirir.</w:t>
            </w:r>
          </w:p>
          <w:p w14:paraId="341CD25A" w14:textId="77777777" w:rsidR="00CC4D9F" w:rsidRPr="006C60E2" w:rsidRDefault="00CC4D9F" w:rsidP="00CC4D9F">
            <w:pPr>
              <w:jc w:val="both"/>
              <w:rPr>
                <w:sz w:val="20"/>
              </w:rPr>
            </w:pPr>
            <w:proofErr w:type="gramStart"/>
            <w:r w:rsidRPr="006C60E2">
              <w:rPr>
                <w:sz w:val="20"/>
              </w:rPr>
              <w:t>b</w:t>
            </w:r>
            <w:proofErr w:type="gramEnd"/>
            <w:r w:rsidRPr="006C60E2">
              <w:rPr>
                <w:sz w:val="20"/>
              </w:rPr>
              <w:t>. Haklarını savunurken görgü kuralları ve nezakete uygun davranışlar sergilemenin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günlük hayata etkileriyle ilgili deneyimine dayalı çıkarım yapar.</w:t>
            </w:r>
          </w:p>
          <w:p w14:paraId="61282A54" w14:textId="50BEA70D" w:rsidR="00CC4D9F" w:rsidRDefault="00CC4D9F" w:rsidP="00CC4D9F">
            <w:proofErr w:type="gramStart"/>
            <w:r w:rsidRPr="006C60E2">
              <w:rPr>
                <w:sz w:val="20"/>
              </w:rPr>
              <w:t>c</w:t>
            </w:r>
            <w:proofErr w:type="gramEnd"/>
            <w:r w:rsidRPr="006C60E2">
              <w:rPr>
                <w:sz w:val="20"/>
              </w:rPr>
              <w:t>. Haklarını savunurken görgü kuralları ve nezakete uygun davranışlar sergilemenin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günlük hayata etkileriyle ilgili ulaşılan çıkarımları değerlendirir.</w:t>
            </w:r>
          </w:p>
        </w:tc>
        <w:tc>
          <w:tcPr>
            <w:tcW w:w="2126" w:type="dxa"/>
            <w:vAlign w:val="center"/>
          </w:tcPr>
          <w:p w14:paraId="5CECC263" w14:textId="77777777" w:rsidR="00CC4D9F" w:rsidRPr="00E37C6C" w:rsidRDefault="00CC4D9F" w:rsidP="00CC4D9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CC4D9F" w:rsidRPr="00335D45" w:rsidRDefault="00CC4D9F" w:rsidP="00CC4D9F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CC4D9F" w:rsidRDefault="00CC4D9F" w:rsidP="00CC4D9F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C4D9F" w14:paraId="7FC38CC2" w14:textId="77777777" w:rsidTr="00CC4D9F">
        <w:trPr>
          <w:cantSplit/>
          <w:trHeight w:val="2091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CC4D9F" w:rsidRPr="005A031A" w:rsidRDefault="00CC4D9F" w:rsidP="00CC4D9F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CC4D9F" w:rsidRPr="005A031A" w:rsidRDefault="00CC4D9F" w:rsidP="00CC4D9F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7777777" w:rsidR="00CC4D9F" w:rsidRPr="009663BC" w:rsidRDefault="00CC4D9F" w:rsidP="00CC4D9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C99ECB3" w14:textId="77777777" w:rsidR="00CC4D9F" w:rsidRPr="006C60E2" w:rsidRDefault="00CC4D9F" w:rsidP="00CC4D9F">
            <w:pPr>
              <w:jc w:val="both"/>
              <w:rPr>
                <w:b/>
                <w:sz w:val="20"/>
              </w:rPr>
            </w:pPr>
            <w:r w:rsidRPr="006C60E2">
              <w:rPr>
                <w:b/>
                <w:sz w:val="20"/>
              </w:rPr>
              <w:t>GKN.2.1.2. Haklarını savunurken görgü kuralları ve nezakete uygun davranışlar sergilemenin günlük hayata etkileriyle ilgili yansıtma yapabilme</w:t>
            </w:r>
          </w:p>
          <w:p w14:paraId="581A5310" w14:textId="77777777" w:rsidR="00CC4D9F" w:rsidRPr="006C60E2" w:rsidRDefault="00CC4D9F" w:rsidP="00CC4D9F">
            <w:pPr>
              <w:jc w:val="both"/>
              <w:rPr>
                <w:sz w:val="20"/>
              </w:rPr>
            </w:pPr>
            <w:proofErr w:type="gramStart"/>
            <w:r w:rsidRPr="006C60E2">
              <w:rPr>
                <w:sz w:val="20"/>
              </w:rPr>
              <w:t>a</w:t>
            </w:r>
            <w:proofErr w:type="gramEnd"/>
            <w:r w:rsidRPr="006C60E2">
              <w:rPr>
                <w:sz w:val="20"/>
              </w:rPr>
              <w:t>. Haklarını savunurken görgü kuralları ve nezakete uygun davranışlar sergilemenin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günlük hayata etkileriyle ilgili deneyimini gözden geçirir.</w:t>
            </w:r>
          </w:p>
          <w:p w14:paraId="04F163F5" w14:textId="77777777" w:rsidR="00CC4D9F" w:rsidRPr="006C60E2" w:rsidRDefault="00CC4D9F" w:rsidP="00CC4D9F">
            <w:pPr>
              <w:jc w:val="both"/>
              <w:rPr>
                <w:sz w:val="20"/>
              </w:rPr>
            </w:pPr>
            <w:proofErr w:type="gramStart"/>
            <w:r w:rsidRPr="006C60E2">
              <w:rPr>
                <w:sz w:val="20"/>
              </w:rPr>
              <w:t>b</w:t>
            </w:r>
            <w:proofErr w:type="gramEnd"/>
            <w:r w:rsidRPr="006C60E2">
              <w:rPr>
                <w:sz w:val="20"/>
              </w:rPr>
              <w:t>. Haklarını savunurken görgü kuralları ve nezakete uygun davranışlar sergilemenin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günlük hayata etkileriyle ilgili deneyimine dayalı çıkarım yapar.</w:t>
            </w:r>
          </w:p>
          <w:p w14:paraId="661800C7" w14:textId="3B946AFF" w:rsidR="00CC4D9F" w:rsidRPr="00564561" w:rsidRDefault="00CC4D9F" w:rsidP="00CC4D9F">
            <w:pPr>
              <w:rPr>
                <w:sz w:val="20"/>
              </w:rPr>
            </w:pPr>
            <w:proofErr w:type="gramStart"/>
            <w:r w:rsidRPr="006C60E2">
              <w:rPr>
                <w:sz w:val="20"/>
              </w:rPr>
              <w:t>c</w:t>
            </w:r>
            <w:proofErr w:type="gramEnd"/>
            <w:r w:rsidRPr="006C60E2">
              <w:rPr>
                <w:sz w:val="20"/>
              </w:rPr>
              <w:t>. Haklarını savunurken görgü kuralları ve nezakete uygun davranışlar sergilemenin</w:t>
            </w:r>
            <w:r>
              <w:rPr>
                <w:sz w:val="20"/>
              </w:rPr>
              <w:t xml:space="preserve"> </w:t>
            </w:r>
            <w:r w:rsidRPr="006C60E2">
              <w:rPr>
                <w:sz w:val="20"/>
              </w:rPr>
              <w:t>günlük hayata etkileriyle ilgili ulaşılan çıkarımları değerlendirir.</w:t>
            </w:r>
          </w:p>
        </w:tc>
        <w:tc>
          <w:tcPr>
            <w:tcW w:w="2268" w:type="dxa"/>
            <w:vAlign w:val="center"/>
          </w:tcPr>
          <w:p w14:paraId="41E2B99F" w14:textId="77777777" w:rsidR="00CC4D9F" w:rsidRPr="00E37C6C" w:rsidRDefault="00CC4D9F" w:rsidP="00CC4D9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CC4D9F" w:rsidRPr="00E37C6C" w:rsidRDefault="00CC4D9F" w:rsidP="00CC4D9F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CC4D9F" w:rsidRDefault="00CC4D9F" w:rsidP="00CC4D9F"/>
        </w:tc>
      </w:tr>
      <w:tr w:rsidR="00CC4D9F" w14:paraId="24C1B9F3" w14:textId="77777777" w:rsidTr="00CC4D9F">
        <w:trPr>
          <w:cantSplit/>
          <w:trHeight w:val="689"/>
        </w:trPr>
        <w:tc>
          <w:tcPr>
            <w:tcW w:w="573" w:type="dxa"/>
            <w:vMerge/>
          </w:tcPr>
          <w:p w14:paraId="5F1D7822" w14:textId="77777777" w:rsidR="00CC4D9F" w:rsidRDefault="00CC4D9F" w:rsidP="00CC4D9F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3AF3CF0" w14:textId="36C4ABE9" w:rsidR="00CC4D9F" w:rsidRDefault="00CC4D9F" w:rsidP="00CC4D9F">
            <w:r w:rsidRPr="00CC4D9F">
              <w:rPr>
                <w:b/>
                <w:sz w:val="28"/>
                <w:szCs w:val="28"/>
              </w:rPr>
              <w:t>2. TEMA: DOĞAYA SAYGI YAŞAMA NEZAKET</w:t>
            </w:r>
          </w:p>
        </w:tc>
      </w:tr>
      <w:tr w:rsidR="00CC4D9F" w14:paraId="34BEA175" w14:textId="77777777" w:rsidTr="00577C03">
        <w:trPr>
          <w:cantSplit/>
          <w:trHeight w:val="1947"/>
        </w:trPr>
        <w:tc>
          <w:tcPr>
            <w:tcW w:w="573" w:type="dxa"/>
            <w:vMerge/>
          </w:tcPr>
          <w:p w14:paraId="0BFBF2E1" w14:textId="77777777" w:rsidR="00CC4D9F" w:rsidRDefault="00CC4D9F" w:rsidP="00CC4D9F"/>
        </w:tc>
        <w:tc>
          <w:tcPr>
            <w:tcW w:w="517" w:type="dxa"/>
            <w:textDirection w:val="btLr"/>
            <w:vAlign w:val="center"/>
          </w:tcPr>
          <w:p w14:paraId="5BA153B7" w14:textId="018E29A1" w:rsidR="00CC4D9F" w:rsidRPr="005A031A" w:rsidRDefault="00CC4D9F" w:rsidP="00CC4D9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7777777" w:rsidR="00CC4D9F" w:rsidRPr="009663BC" w:rsidRDefault="00CC4D9F" w:rsidP="00CC4D9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28C0C38B" w14:textId="77777777" w:rsidR="00577C03" w:rsidRPr="009F7A9D" w:rsidRDefault="00577C03" w:rsidP="00577C03">
            <w:pPr>
              <w:jc w:val="both"/>
              <w:rPr>
                <w:b/>
                <w:sz w:val="20"/>
              </w:rPr>
            </w:pPr>
            <w:r w:rsidRPr="009F7A9D">
              <w:rPr>
                <w:b/>
                <w:sz w:val="20"/>
              </w:rPr>
              <w:t>GKN.2.2.1. İnsanın doğayla etkileşimi sırasında görgü kuralları ve nezakete uygun davranmasının sonuçlarını özetleyebilme</w:t>
            </w:r>
          </w:p>
          <w:p w14:paraId="3945999F" w14:textId="1B51BA5A" w:rsidR="00CC4D9F" w:rsidRPr="00564561" w:rsidRDefault="00577C03" w:rsidP="00577C03">
            <w:pPr>
              <w:jc w:val="both"/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a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 xml:space="preserve">davranmasının sonuçları ile ilgili </w:t>
            </w:r>
            <w:proofErr w:type="spellStart"/>
            <w:r w:rsidRPr="009F7A9D">
              <w:rPr>
                <w:sz w:val="20"/>
              </w:rPr>
              <w:t>çözümleme</w:t>
            </w:r>
            <w:proofErr w:type="spellEnd"/>
            <w:r w:rsidRPr="009F7A9D">
              <w:rPr>
                <w:sz w:val="20"/>
              </w:rPr>
              <w:t xml:space="preserve">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b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 ile ilgili sınıflandırma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c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sonuçlarını kendi cümleleri ile aktarır.</w:t>
            </w:r>
          </w:p>
        </w:tc>
        <w:tc>
          <w:tcPr>
            <w:tcW w:w="2268" w:type="dxa"/>
            <w:vAlign w:val="center"/>
          </w:tcPr>
          <w:p w14:paraId="3E232E38" w14:textId="77777777" w:rsidR="00CC4D9F" w:rsidRPr="00E37C6C" w:rsidRDefault="00CC4D9F" w:rsidP="00CC4D9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CC4D9F" w:rsidRPr="00E37C6C" w:rsidRDefault="00CC4D9F" w:rsidP="00CC4D9F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CC4D9F" w:rsidRDefault="00CC4D9F" w:rsidP="00CC4D9F"/>
        </w:tc>
      </w:tr>
      <w:tr w:rsidR="00577C03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577C03" w:rsidRDefault="00577C03" w:rsidP="00577C03"/>
        </w:tc>
        <w:tc>
          <w:tcPr>
            <w:tcW w:w="517" w:type="dxa"/>
            <w:textDirection w:val="btLr"/>
            <w:vAlign w:val="center"/>
          </w:tcPr>
          <w:p w14:paraId="3AEE9F06" w14:textId="7216EA6E" w:rsidR="00577C03" w:rsidRPr="005A031A" w:rsidRDefault="00577C03" w:rsidP="00577C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77777777" w:rsidR="00577C03" w:rsidRPr="009663BC" w:rsidRDefault="00577C03" w:rsidP="00577C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554E88B" w14:textId="77777777" w:rsidR="00577C03" w:rsidRPr="009F7A9D" w:rsidRDefault="00577C03" w:rsidP="00577C03">
            <w:pPr>
              <w:jc w:val="both"/>
              <w:rPr>
                <w:b/>
                <w:sz w:val="20"/>
              </w:rPr>
            </w:pPr>
            <w:r w:rsidRPr="009F7A9D">
              <w:rPr>
                <w:b/>
                <w:sz w:val="20"/>
              </w:rPr>
              <w:t>GKN.2.2.1. İnsanın doğayla etkileşimi sırasında görgü kuralları ve nezakete uygun davranmasının sonuçlarını özetleyebilme</w:t>
            </w:r>
          </w:p>
          <w:p w14:paraId="2D3F6E45" w14:textId="6569F163" w:rsidR="00577C03" w:rsidRPr="00564561" w:rsidRDefault="00577C03" w:rsidP="00577C03">
            <w:pPr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a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 xml:space="preserve">davranmasının sonuçları ile ilgili </w:t>
            </w:r>
            <w:proofErr w:type="spellStart"/>
            <w:r w:rsidRPr="009F7A9D">
              <w:rPr>
                <w:sz w:val="20"/>
              </w:rPr>
              <w:t>çözümleme</w:t>
            </w:r>
            <w:proofErr w:type="spellEnd"/>
            <w:r w:rsidRPr="009F7A9D">
              <w:rPr>
                <w:sz w:val="20"/>
              </w:rPr>
              <w:t xml:space="preserve">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b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 ile ilgili sınıflandırma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c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sonuçlarını kendi cümleleri ile aktarır.</w:t>
            </w:r>
          </w:p>
        </w:tc>
        <w:tc>
          <w:tcPr>
            <w:tcW w:w="2268" w:type="dxa"/>
            <w:vAlign w:val="center"/>
          </w:tcPr>
          <w:p w14:paraId="7576088E" w14:textId="77777777" w:rsidR="00577C03" w:rsidRPr="00E37C6C" w:rsidRDefault="00577C03" w:rsidP="00577C03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577C03" w:rsidRPr="00E37C6C" w:rsidRDefault="00577C03" w:rsidP="00577C03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577C03" w:rsidRDefault="00577C03" w:rsidP="00577C03"/>
        </w:tc>
      </w:tr>
      <w:tr w:rsidR="00577C03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577C03" w:rsidRDefault="00577C03" w:rsidP="00577C03"/>
        </w:tc>
        <w:tc>
          <w:tcPr>
            <w:tcW w:w="517" w:type="dxa"/>
            <w:textDirection w:val="btLr"/>
            <w:vAlign w:val="center"/>
          </w:tcPr>
          <w:p w14:paraId="3384D0E2" w14:textId="2400DBF6" w:rsidR="00577C03" w:rsidRPr="005A031A" w:rsidRDefault="00577C03" w:rsidP="00577C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7777777" w:rsidR="00577C03" w:rsidRPr="009663BC" w:rsidRDefault="00577C03" w:rsidP="00577C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2B72EACC" w14:textId="77777777" w:rsidR="00577C03" w:rsidRPr="009F7A9D" w:rsidRDefault="00577C03" w:rsidP="00577C03">
            <w:pPr>
              <w:jc w:val="both"/>
              <w:rPr>
                <w:b/>
                <w:sz w:val="20"/>
              </w:rPr>
            </w:pPr>
            <w:r w:rsidRPr="009F7A9D">
              <w:rPr>
                <w:b/>
                <w:sz w:val="20"/>
              </w:rPr>
              <w:t>GKN.2.2.1. İnsanın doğayla etkileşimi sırasında görgü kuralları ve nezakete uygun davranmasının sonuçlarını özetleyebilme</w:t>
            </w:r>
          </w:p>
          <w:p w14:paraId="0CF2305E" w14:textId="72A66C72" w:rsidR="00577C03" w:rsidRPr="00564561" w:rsidRDefault="00577C03" w:rsidP="00577C03">
            <w:pPr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a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 xml:space="preserve">davranmasının sonuçları ile ilgili </w:t>
            </w:r>
            <w:proofErr w:type="spellStart"/>
            <w:r w:rsidRPr="009F7A9D">
              <w:rPr>
                <w:sz w:val="20"/>
              </w:rPr>
              <w:t>çözümleme</w:t>
            </w:r>
            <w:proofErr w:type="spellEnd"/>
            <w:r w:rsidRPr="009F7A9D">
              <w:rPr>
                <w:sz w:val="20"/>
              </w:rPr>
              <w:t xml:space="preserve">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b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 ile ilgili sınıflandırma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c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sonuçlarını kendi cümleleri ile aktarır.</w:t>
            </w:r>
          </w:p>
        </w:tc>
        <w:tc>
          <w:tcPr>
            <w:tcW w:w="2268" w:type="dxa"/>
            <w:vAlign w:val="center"/>
          </w:tcPr>
          <w:p w14:paraId="42364457" w14:textId="77777777" w:rsidR="00577C03" w:rsidRPr="00E37C6C" w:rsidRDefault="00577C03" w:rsidP="00577C03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577C03" w:rsidRPr="00E37C6C" w:rsidRDefault="00577C03" w:rsidP="00577C03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577C03" w:rsidRPr="00823788" w:rsidRDefault="00577C03" w:rsidP="00577C03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77C03" w14:paraId="2A51EA91" w14:textId="77777777" w:rsidTr="00577C03">
        <w:trPr>
          <w:cantSplit/>
          <w:trHeight w:val="1950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577C03" w:rsidRPr="005A031A" w:rsidRDefault="00577C03" w:rsidP="00577C03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577C03" w:rsidRPr="00776F68" w:rsidRDefault="00577C03" w:rsidP="00577C03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7777777" w:rsidR="00577C03" w:rsidRPr="009663BC" w:rsidRDefault="00577C03" w:rsidP="00577C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9636CD3" w14:textId="77777777" w:rsidR="00577C03" w:rsidRPr="009F7A9D" w:rsidRDefault="00577C03" w:rsidP="00577C03">
            <w:pPr>
              <w:jc w:val="both"/>
              <w:rPr>
                <w:b/>
                <w:sz w:val="20"/>
              </w:rPr>
            </w:pPr>
            <w:r w:rsidRPr="009F7A9D">
              <w:rPr>
                <w:b/>
                <w:sz w:val="20"/>
              </w:rPr>
              <w:t>GKN.2.2.1. İnsanın doğayla etkileşimi sırasında görgü kuralları ve nezakete uygun davranmasının sonuçlarını özetleyebilme</w:t>
            </w:r>
          </w:p>
          <w:p w14:paraId="6E440805" w14:textId="465290FA" w:rsidR="00577C03" w:rsidRPr="00564561" w:rsidRDefault="00577C03" w:rsidP="00577C03">
            <w:pPr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a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 xml:space="preserve">davranmasının sonuçları ile ilgili </w:t>
            </w:r>
            <w:proofErr w:type="spellStart"/>
            <w:r w:rsidRPr="009F7A9D">
              <w:rPr>
                <w:sz w:val="20"/>
              </w:rPr>
              <w:t>çözümleme</w:t>
            </w:r>
            <w:proofErr w:type="spellEnd"/>
            <w:r w:rsidRPr="009F7A9D">
              <w:rPr>
                <w:sz w:val="20"/>
              </w:rPr>
              <w:t xml:space="preserve">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b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 ile ilgili sınıflandırma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c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sonuçlarını kendi cümleleri ile aktarır.</w:t>
            </w:r>
          </w:p>
        </w:tc>
        <w:tc>
          <w:tcPr>
            <w:tcW w:w="1984" w:type="dxa"/>
            <w:vAlign w:val="center"/>
          </w:tcPr>
          <w:p w14:paraId="42F48C4C" w14:textId="77777777" w:rsidR="00577C03" w:rsidRPr="004F0F14" w:rsidRDefault="00577C03" w:rsidP="00577C03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577C03" w:rsidRPr="00B954D0" w:rsidRDefault="00577C03" w:rsidP="00577C03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577C03" w:rsidRPr="00E93DE4" w:rsidRDefault="00577C03" w:rsidP="00577C0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577C03" w:rsidRPr="00E93DE4" w:rsidRDefault="00577C03" w:rsidP="00577C03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577C03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577C03" w:rsidRDefault="00577C03" w:rsidP="00577C03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577C03" w:rsidRPr="005A031A" w:rsidRDefault="00577C03" w:rsidP="00577C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7777777" w:rsidR="00577C03" w:rsidRPr="009663BC" w:rsidRDefault="00577C03" w:rsidP="00577C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52C5B400" w14:textId="77777777" w:rsidR="00577C03" w:rsidRPr="009F7A9D" w:rsidRDefault="00577C03" w:rsidP="00577C03">
            <w:pPr>
              <w:jc w:val="both"/>
              <w:rPr>
                <w:b/>
                <w:sz w:val="20"/>
              </w:rPr>
            </w:pPr>
            <w:r w:rsidRPr="009F7A9D">
              <w:rPr>
                <w:b/>
                <w:sz w:val="20"/>
              </w:rPr>
              <w:t>GKN.2.2.1. İnsanın doğayla etkileşimi sırasında görgü kuralları ve nezakete uygun davranmasının sonuçlarını özetleyebilme</w:t>
            </w:r>
          </w:p>
          <w:p w14:paraId="1135334C" w14:textId="05973F57" w:rsidR="00577C03" w:rsidRPr="00564561" w:rsidRDefault="00577C03" w:rsidP="00577C03">
            <w:pPr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a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 xml:space="preserve">davranmasının sonuçları ile ilgili </w:t>
            </w:r>
            <w:proofErr w:type="spellStart"/>
            <w:r w:rsidRPr="009F7A9D">
              <w:rPr>
                <w:sz w:val="20"/>
              </w:rPr>
              <w:t>çözümleme</w:t>
            </w:r>
            <w:proofErr w:type="spellEnd"/>
            <w:r w:rsidRPr="009F7A9D">
              <w:rPr>
                <w:sz w:val="20"/>
              </w:rPr>
              <w:t xml:space="preserve">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b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 ile ilgili sınıflandırma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c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sonuçlarını kendi cümleleri ile aktarır.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577C03" w:rsidRPr="004F0F14" w:rsidRDefault="00577C03" w:rsidP="00577C03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577C03" w:rsidRPr="00B954D0" w:rsidRDefault="00577C03" w:rsidP="00577C03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577C03" w:rsidRDefault="00577C03" w:rsidP="00577C03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577C03" w:rsidRPr="002222C2" w:rsidRDefault="00577C03" w:rsidP="00577C03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577C03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577C03" w:rsidRDefault="00577C03" w:rsidP="00577C03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577C03" w:rsidRPr="002C77D2" w:rsidRDefault="00577C03" w:rsidP="00577C03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577C03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577C03" w:rsidRDefault="00577C03" w:rsidP="00577C03"/>
        </w:tc>
        <w:tc>
          <w:tcPr>
            <w:tcW w:w="517" w:type="dxa"/>
            <w:textDirection w:val="btLr"/>
            <w:vAlign w:val="center"/>
          </w:tcPr>
          <w:p w14:paraId="1DFDFEE5" w14:textId="68D5B21F" w:rsidR="00577C03" w:rsidRPr="005A031A" w:rsidRDefault="00577C03" w:rsidP="00577C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77777777" w:rsidR="00577C03" w:rsidRPr="009663BC" w:rsidRDefault="00577C03" w:rsidP="00577C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B58282A" w14:textId="77777777" w:rsidR="00577C03" w:rsidRPr="009F7A9D" w:rsidRDefault="00577C03" w:rsidP="00577C03">
            <w:pPr>
              <w:jc w:val="both"/>
              <w:rPr>
                <w:b/>
                <w:sz w:val="20"/>
              </w:rPr>
            </w:pPr>
            <w:r w:rsidRPr="009F7A9D">
              <w:rPr>
                <w:b/>
                <w:sz w:val="20"/>
              </w:rPr>
              <w:t>GKN.2.2.1. İnsanın doğayla etkileşimi sırasında görgü kuralları ve nezakete uygun davranmasının sonuçlarını özetleyebilme</w:t>
            </w:r>
          </w:p>
          <w:p w14:paraId="37E4E9B7" w14:textId="3009B14B" w:rsidR="00577C03" w:rsidRPr="00564561" w:rsidRDefault="00577C03" w:rsidP="00577C03">
            <w:pPr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a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 xml:space="preserve">davranmasının sonuçları ile ilgili </w:t>
            </w:r>
            <w:proofErr w:type="spellStart"/>
            <w:r w:rsidRPr="009F7A9D">
              <w:rPr>
                <w:sz w:val="20"/>
              </w:rPr>
              <w:t>çözümleme</w:t>
            </w:r>
            <w:proofErr w:type="spellEnd"/>
            <w:r w:rsidRPr="009F7A9D">
              <w:rPr>
                <w:sz w:val="20"/>
              </w:rPr>
              <w:t xml:space="preserve">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b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 ile ilgili sınıflandırma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c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sonuçlarını kendi cümleleri ile aktarır.</w:t>
            </w:r>
          </w:p>
        </w:tc>
        <w:tc>
          <w:tcPr>
            <w:tcW w:w="1984" w:type="dxa"/>
            <w:vAlign w:val="center"/>
          </w:tcPr>
          <w:p w14:paraId="63E6D79D" w14:textId="77777777" w:rsidR="00577C03" w:rsidRPr="004F0F14" w:rsidRDefault="00577C03" w:rsidP="00577C03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577C03" w:rsidRPr="00B954D0" w:rsidRDefault="00577C03" w:rsidP="00577C03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577C03" w:rsidRDefault="00577C03" w:rsidP="00577C03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577C03" w:rsidRPr="002222C2" w:rsidRDefault="00577C03" w:rsidP="00577C03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577C03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577C03" w:rsidRDefault="00577C03" w:rsidP="00577C03"/>
        </w:tc>
        <w:tc>
          <w:tcPr>
            <w:tcW w:w="517" w:type="dxa"/>
            <w:textDirection w:val="btLr"/>
            <w:vAlign w:val="center"/>
          </w:tcPr>
          <w:p w14:paraId="33DB3AA2" w14:textId="2E7505BD" w:rsidR="00577C03" w:rsidRPr="005A031A" w:rsidRDefault="00577C03" w:rsidP="00577C03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77777777" w:rsidR="00577C03" w:rsidRPr="009663BC" w:rsidRDefault="00577C03" w:rsidP="00577C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2AFCBEEF" w14:textId="77777777" w:rsidR="00577C03" w:rsidRPr="009F7A9D" w:rsidRDefault="00577C03" w:rsidP="00577C03">
            <w:pPr>
              <w:jc w:val="both"/>
              <w:rPr>
                <w:b/>
                <w:sz w:val="20"/>
              </w:rPr>
            </w:pPr>
            <w:r w:rsidRPr="009F7A9D">
              <w:rPr>
                <w:b/>
                <w:sz w:val="20"/>
              </w:rPr>
              <w:t>GKN.2.2.1. İnsanın doğayla etkileşimi sırasında görgü kuralları ve nezakete uygun davranmasının sonuçlarını özetleyebilme</w:t>
            </w:r>
          </w:p>
          <w:p w14:paraId="16CEDAAF" w14:textId="3D35958A" w:rsidR="00577C03" w:rsidRPr="00564561" w:rsidRDefault="00577C03" w:rsidP="00577C03">
            <w:pPr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a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 xml:space="preserve">davranmasının sonuçları ile ilgili </w:t>
            </w:r>
            <w:proofErr w:type="spellStart"/>
            <w:r w:rsidRPr="009F7A9D">
              <w:rPr>
                <w:sz w:val="20"/>
              </w:rPr>
              <w:t>çözümleme</w:t>
            </w:r>
            <w:proofErr w:type="spellEnd"/>
            <w:r w:rsidRPr="009F7A9D">
              <w:rPr>
                <w:sz w:val="20"/>
              </w:rPr>
              <w:t xml:space="preserve">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b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 ile ilgili sınıflandırma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c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sonuçlarını kendi cümleleri ile aktarır.</w:t>
            </w:r>
          </w:p>
        </w:tc>
        <w:tc>
          <w:tcPr>
            <w:tcW w:w="1984" w:type="dxa"/>
            <w:vAlign w:val="center"/>
          </w:tcPr>
          <w:p w14:paraId="18A834DB" w14:textId="77777777" w:rsidR="00577C03" w:rsidRPr="004F0F14" w:rsidRDefault="00577C03" w:rsidP="00577C03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577C03" w:rsidRPr="00B954D0" w:rsidRDefault="00577C03" w:rsidP="00577C03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577C03" w:rsidRDefault="00577C03" w:rsidP="00577C03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77C03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577C03" w:rsidRPr="005A031A" w:rsidRDefault="00577C03" w:rsidP="00577C03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577C03" w:rsidRPr="005A031A" w:rsidRDefault="00577C03" w:rsidP="00577C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7777777" w:rsidR="00577C03" w:rsidRPr="009663BC" w:rsidRDefault="00577C03" w:rsidP="00577C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52BEBE41" w14:textId="77777777" w:rsidR="00577C03" w:rsidRPr="009F7A9D" w:rsidRDefault="00577C03" w:rsidP="00577C03">
            <w:pPr>
              <w:jc w:val="both"/>
              <w:rPr>
                <w:b/>
                <w:sz w:val="20"/>
              </w:rPr>
            </w:pPr>
            <w:r w:rsidRPr="009F7A9D">
              <w:rPr>
                <w:b/>
                <w:sz w:val="20"/>
              </w:rPr>
              <w:t>GKN.2.2.1. İnsanın doğayla etkileşimi sırasında görgü kuralları ve nezakete uygun davranmasının sonuçlarını özetleyebilme</w:t>
            </w:r>
          </w:p>
          <w:p w14:paraId="6215AA54" w14:textId="7A95B0EE" w:rsidR="00577C03" w:rsidRPr="00564561" w:rsidRDefault="00577C03" w:rsidP="00577C03">
            <w:pPr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a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 xml:space="preserve">davranmasının sonuçları ile ilgili </w:t>
            </w:r>
            <w:proofErr w:type="spellStart"/>
            <w:r w:rsidRPr="009F7A9D">
              <w:rPr>
                <w:sz w:val="20"/>
              </w:rPr>
              <w:t>çözümleme</w:t>
            </w:r>
            <w:proofErr w:type="spellEnd"/>
            <w:r w:rsidRPr="009F7A9D">
              <w:rPr>
                <w:sz w:val="20"/>
              </w:rPr>
              <w:t xml:space="preserve">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b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 ile ilgili sınıflandırma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c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sonuçlarını kendi cümleleri ile aktarır.</w:t>
            </w:r>
          </w:p>
        </w:tc>
        <w:tc>
          <w:tcPr>
            <w:tcW w:w="2268" w:type="dxa"/>
            <w:vAlign w:val="center"/>
          </w:tcPr>
          <w:p w14:paraId="7434556B" w14:textId="77777777" w:rsidR="00577C03" w:rsidRPr="005E7BBF" w:rsidRDefault="00577C03" w:rsidP="00577C03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577C03" w:rsidRPr="00BF0C3D" w:rsidRDefault="00577C03" w:rsidP="00577C0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577C03" w:rsidRDefault="00577C03" w:rsidP="00577C03"/>
        </w:tc>
      </w:tr>
      <w:tr w:rsidR="00577C03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577C03" w:rsidRDefault="00577C03" w:rsidP="00577C03"/>
        </w:tc>
        <w:tc>
          <w:tcPr>
            <w:tcW w:w="516" w:type="dxa"/>
            <w:textDirection w:val="btLr"/>
            <w:vAlign w:val="center"/>
          </w:tcPr>
          <w:p w14:paraId="7D0E57DE" w14:textId="38BBD514" w:rsidR="00577C03" w:rsidRPr="005A031A" w:rsidRDefault="00577C03" w:rsidP="00577C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77777777" w:rsidR="00577C03" w:rsidRPr="009663BC" w:rsidRDefault="00577C03" w:rsidP="00577C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40CC7D7A" w14:textId="77777777" w:rsidR="00577C03" w:rsidRPr="009F7A9D" w:rsidRDefault="00577C03" w:rsidP="00577C03">
            <w:pPr>
              <w:jc w:val="both"/>
              <w:rPr>
                <w:b/>
                <w:sz w:val="20"/>
              </w:rPr>
            </w:pPr>
            <w:r w:rsidRPr="009F7A9D">
              <w:rPr>
                <w:b/>
                <w:sz w:val="20"/>
              </w:rPr>
              <w:t>GKN.2.2.1. İnsanın doğayla etkileşimi sırasında görgü kuralları ve nezakete uygun davranmasının sonuçlarını özetleyebilme</w:t>
            </w:r>
          </w:p>
          <w:p w14:paraId="13FEB139" w14:textId="7FF67F78" w:rsidR="00577C03" w:rsidRPr="00564561" w:rsidRDefault="00577C03" w:rsidP="00577C03">
            <w:pPr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a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 xml:space="preserve">davranmasının sonuçları ile ilgili </w:t>
            </w:r>
            <w:proofErr w:type="spellStart"/>
            <w:r w:rsidRPr="009F7A9D">
              <w:rPr>
                <w:sz w:val="20"/>
              </w:rPr>
              <w:t>çözümleme</w:t>
            </w:r>
            <w:proofErr w:type="spellEnd"/>
            <w:r w:rsidRPr="009F7A9D">
              <w:rPr>
                <w:sz w:val="20"/>
              </w:rPr>
              <w:t xml:space="preserve">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b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 ile ilgili sınıflandırma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c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sonuçlarını kendi cümleleri ile aktarır.</w:t>
            </w:r>
          </w:p>
        </w:tc>
        <w:tc>
          <w:tcPr>
            <w:tcW w:w="2268" w:type="dxa"/>
            <w:vAlign w:val="center"/>
          </w:tcPr>
          <w:p w14:paraId="2CE18557" w14:textId="77777777" w:rsidR="00577C03" w:rsidRPr="005E7BBF" w:rsidRDefault="00577C03" w:rsidP="00577C03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577C03" w:rsidRPr="00BF0C3D" w:rsidRDefault="00577C03" w:rsidP="00577C0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577C03" w:rsidRDefault="00577C03" w:rsidP="00577C03"/>
        </w:tc>
      </w:tr>
      <w:tr w:rsidR="00577C03" w14:paraId="3C19ECD5" w14:textId="77777777" w:rsidTr="00591308">
        <w:trPr>
          <w:cantSplit/>
          <w:trHeight w:val="1977"/>
        </w:trPr>
        <w:tc>
          <w:tcPr>
            <w:tcW w:w="573" w:type="dxa"/>
            <w:vMerge/>
          </w:tcPr>
          <w:p w14:paraId="63D53A49" w14:textId="77777777" w:rsidR="00577C03" w:rsidRDefault="00577C03" w:rsidP="00577C03"/>
        </w:tc>
        <w:tc>
          <w:tcPr>
            <w:tcW w:w="516" w:type="dxa"/>
            <w:textDirection w:val="btLr"/>
            <w:vAlign w:val="center"/>
          </w:tcPr>
          <w:p w14:paraId="0629F0D1" w14:textId="7D1C3AF8" w:rsidR="00577C03" w:rsidRPr="005A031A" w:rsidRDefault="00577C03" w:rsidP="00577C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7777777" w:rsidR="00577C03" w:rsidRPr="009663BC" w:rsidRDefault="00577C03" w:rsidP="00577C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49F2C0F6" w14:textId="77777777" w:rsidR="00577C03" w:rsidRPr="009F7A9D" w:rsidRDefault="00577C03" w:rsidP="00577C03">
            <w:pPr>
              <w:jc w:val="both"/>
              <w:rPr>
                <w:b/>
                <w:sz w:val="20"/>
              </w:rPr>
            </w:pPr>
            <w:r w:rsidRPr="009F7A9D">
              <w:rPr>
                <w:b/>
                <w:sz w:val="20"/>
              </w:rPr>
              <w:t>GKN.2.2.1. İnsanın doğayla etkileşimi sırasında görgü kuralları ve nezakete uygun davranmasının sonuçlarını özetleyebilme</w:t>
            </w:r>
          </w:p>
          <w:p w14:paraId="1D5BF0C1" w14:textId="00E185E5" w:rsidR="00577C03" w:rsidRPr="00564561" w:rsidRDefault="00577C03" w:rsidP="00577C03">
            <w:pPr>
              <w:rPr>
                <w:sz w:val="20"/>
              </w:rPr>
            </w:pPr>
            <w:proofErr w:type="gramStart"/>
            <w:r w:rsidRPr="009F7A9D">
              <w:rPr>
                <w:sz w:val="20"/>
              </w:rPr>
              <w:t>a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 xml:space="preserve">davranmasının sonuçları ile ilgili </w:t>
            </w:r>
            <w:proofErr w:type="spellStart"/>
            <w:r w:rsidRPr="009F7A9D">
              <w:rPr>
                <w:sz w:val="20"/>
              </w:rPr>
              <w:t>çözümleme</w:t>
            </w:r>
            <w:proofErr w:type="spellEnd"/>
            <w:r w:rsidRPr="009F7A9D">
              <w:rPr>
                <w:sz w:val="20"/>
              </w:rPr>
              <w:t xml:space="preserve">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b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 ile ilgili sınıflandırma yapar.</w:t>
            </w:r>
            <w:r>
              <w:rPr>
                <w:sz w:val="20"/>
              </w:rPr>
              <w:t xml:space="preserve"> </w:t>
            </w:r>
            <w:proofErr w:type="gramStart"/>
            <w:r w:rsidRPr="009F7A9D">
              <w:rPr>
                <w:sz w:val="20"/>
              </w:rPr>
              <w:t>c</w:t>
            </w:r>
            <w:proofErr w:type="gramEnd"/>
            <w:r w:rsidRPr="009F7A9D">
              <w:rPr>
                <w:sz w:val="20"/>
              </w:rPr>
              <w:t>. İnsanın doğayla etkileşimi sırasında görgü kuralları ve nezakete uygun</w:t>
            </w:r>
            <w:r>
              <w:rPr>
                <w:sz w:val="20"/>
              </w:rPr>
              <w:t xml:space="preserve"> </w:t>
            </w:r>
            <w:r w:rsidRPr="009F7A9D">
              <w:rPr>
                <w:sz w:val="20"/>
              </w:rPr>
              <w:t>davranmasının sonuçlarını kendi cümleleri ile aktarır.</w:t>
            </w:r>
          </w:p>
        </w:tc>
        <w:tc>
          <w:tcPr>
            <w:tcW w:w="2268" w:type="dxa"/>
            <w:vAlign w:val="center"/>
          </w:tcPr>
          <w:p w14:paraId="6B2FE58A" w14:textId="77777777" w:rsidR="00577C03" w:rsidRPr="005E7BBF" w:rsidRDefault="00577C03" w:rsidP="00577C03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577C03" w:rsidRPr="00BF0C3D" w:rsidRDefault="00577C03" w:rsidP="00577C0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577C03" w:rsidRDefault="00577C03" w:rsidP="00577C03"/>
        </w:tc>
      </w:tr>
      <w:tr w:rsidR="00591308" w14:paraId="14155030" w14:textId="77777777" w:rsidTr="00591308">
        <w:trPr>
          <w:cantSplit/>
          <w:trHeight w:val="687"/>
        </w:trPr>
        <w:tc>
          <w:tcPr>
            <w:tcW w:w="573" w:type="dxa"/>
            <w:vMerge/>
          </w:tcPr>
          <w:p w14:paraId="4AACF9FF" w14:textId="77777777" w:rsidR="00591308" w:rsidRDefault="00591308" w:rsidP="00591308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4BE46576" w14:textId="6C75B899" w:rsidR="00591308" w:rsidRDefault="00591308" w:rsidP="00591308">
            <w:r w:rsidRPr="00591308">
              <w:rPr>
                <w:b/>
                <w:sz w:val="28"/>
                <w:szCs w:val="28"/>
              </w:rPr>
              <w:t>3.TEMA: DİJİTAL DÜNYADA GÖRGÜ KURALLARI VE NEZAKET</w:t>
            </w:r>
          </w:p>
        </w:tc>
      </w:tr>
      <w:tr w:rsidR="00577C03" w14:paraId="72128218" w14:textId="77777777" w:rsidTr="00591308">
        <w:trPr>
          <w:cantSplit/>
          <w:trHeight w:val="2228"/>
        </w:trPr>
        <w:tc>
          <w:tcPr>
            <w:tcW w:w="573" w:type="dxa"/>
            <w:vMerge/>
          </w:tcPr>
          <w:p w14:paraId="499F72FB" w14:textId="77777777" w:rsidR="00577C03" w:rsidRDefault="00577C03" w:rsidP="00577C03"/>
        </w:tc>
        <w:tc>
          <w:tcPr>
            <w:tcW w:w="516" w:type="dxa"/>
            <w:textDirection w:val="btLr"/>
            <w:vAlign w:val="center"/>
          </w:tcPr>
          <w:p w14:paraId="050AEB97" w14:textId="7F3BD2C2" w:rsidR="00577C03" w:rsidRPr="005A031A" w:rsidRDefault="00577C03" w:rsidP="00577C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7777777" w:rsidR="00577C03" w:rsidRPr="009663BC" w:rsidRDefault="00577C03" w:rsidP="00577C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39383A44" w14:textId="77777777" w:rsidR="00B8552A" w:rsidRPr="00923659" w:rsidRDefault="00B8552A" w:rsidP="00B8552A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GKN.2.3.2. Dijital iletişimde etik ve nazik davranmanın günlük hayata etkilerini yorumlayabilme</w:t>
            </w:r>
          </w:p>
          <w:p w14:paraId="3D201CC4" w14:textId="77777777" w:rsidR="00B8552A" w:rsidRPr="00B8552A" w:rsidRDefault="00B8552A" w:rsidP="00B8552A">
            <w:pPr>
              <w:jc w:val="both"/>
              <w:rPr>
                <w:sz w:val="19"/>
                <w:szCs w:val="19"/>
              </w:rPr>
            </w:pPr>
            <w:proofErr w:type="gramStart"/>
            <w:r w:rsidRPr="00B8552A">
              <w:rPr>
                <w:sz w:val="19"/>
                <w:szCs w:val="19"/>
              </w:rPr>
              <w:t>a</w:t>
            </w:r>
            <w:proofErr w:type="gramEnd"/>
            <w:r w:rsidRPr="00B8552A">
              <w:rPr>
                <w:sz w:val="19"/>
                <w:szCs w:val="19"/>
              </w:rPr>
              <w:t>. Dijital iletişimde etik ve nazik davranmanın günlük hayata etkilerini inceler.</w:t>
            </w:r>
          </w:p>
          <w:p w14:paraId="002A7D50" w14:textId="449C0248" w:rsidR="00577C03" w:rsidRPr="00564561" w:rsidRDefault="00B8552A" w:rsidP="00B8552A">
            <w:pPr>
              <w:jc w:val="both"/>
              <w:rPr>
                <w:sz w:val="20"/>
              </w:rPr>
            </w:pPr>
            <w:proofErr w:type="gramStart"/>
            <w:r w:rsidRPr="00B8552A">
              <w:rPr>
                <w:sz w:val="19"/>
                <w:szCs w:val="19"/>
              </w:rPr>
              <w:t>b</w:t>
            </w:r>
            <w:proofErr w:type="gramEnd"/>
            <w:r w:rsidRPr="00B8552A">
              <w:rPr>
                <w:sz w:val="19"/>
                <w:szCs w:val="19"/>
              </w:rPr>
              <w:t>. Dijital iletişimde etik ve nazik davranmanın günlük hayata etkilerine ilişkin örnekleri bağlamdan kopmadan dönüştürür.</w:t>
            </w:r>
            <w:r w:rsidRPr="00B8552A">
              <w:rPr>
                <w:sz w:val="19"/>
                <w:szCs w:val="19"/>
              </w:rPr>
              <w:t xml:space="preserve"> </w:t>
            </w:r>
            <w:proofErr w:type="gramStart"/>
            <w:r w:rsidRPr="00B8552A">
              <w:rPr>
                <w:sz w:val="19"/>
                <w:szCs w:val="19"/>
              </w:rPr>
              <w:t>c</w:t>
            </w:r>
            <w:proofErr w:type="gramEnd"/>
            <w:r w:rsidRPr="00B8552A">
              <w:rPr>
                <w:sz w:val="19"/>
                <w:szCs w:val="19"/>
              </w:rPr>
              <w:t>. Kendi ifadeleriyle dijital iletişimde etik ve nazik davranmanın günlük hayata etkilerini anlamı değiştirmeyecek bir şekilde yeniden ifade eder.</w:t>
            </w:r>
          </w:p>
        </w:tc>
        <w:tc>
          <w:tcPr>
            <w:tcW w:w="2268" w:type="dxa"/>
            <w:vAlign w:val="center"/>
          </w:tcPr>
          <w:p w14:paraId="79160D9F" w14:textId="77777777" w:rsidR="00577C03" w:rsidRPr="005E7BBF" w:rsidRDefault="00577C03" w:rsidP="00577C03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577C03" w:rsidRPr="00BF0C3D" w:rsidRDefault="00577C03" w:rsidP="00577C0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577C03" w:rsidRDefault="00577C03" w:rsidP="00577C03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8552A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B8552A" w:rsidRPr="005A031A" w:rsidRDefault="00B8552A" w:rsidP="00B8552A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B8552A" w:rsidRPr="005A031A" w:rsidRDefault="00B8552A" w:rsidP="00B8552A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77777777" w:rsidR="00B8552A" w:rsidRPr="009663BC" w:rsidRDefault="00B8552A" w:rsidP="00B855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3DB0F45E" w14:textId="77777777" w:rsidR="00B8552A" w:rsidRPr="00923659" w:rsidRDefault="00B8552A" w:rsidP="00B8552A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GKN.2.3.2. Dijital iletişimde etik ve nazik davranmanın günlük hayata etkilerini yorumlayabilme</w:t>
            </w:r>
          </w:p>
          <w:p w14:paraId="489B8E5E" w14:textId="77777777" w:rsidR="00B8552A" w:rsidRPr="00B8552A" w:rsidRDefault="00B8552A" w:rsidP="00B8552A">
            <w:pPr>
              <w:jc w:val="both"/>
              <w:rPr>
                <w:sz w:val="19"/>
                <w:szCs w:val="19"/>
              </w:rPr>
            </w:pPr>
            <w:proofErr w:type="gramStart"/>
            <w:r w:rsidRPr="00B8552A">
              <w:rPr>
                <w:sz w:val="19"/>
                <w:szCs w:val="19"/>
              </w:rPr>
              <w:t>a</w:t>
            </w:r>
            <w:proofErr w:type="gramEnd"/>
            <w:r w:rsidRPr="00B8552A">
              <w:rPr>
                <w:sz w:val="19"/>
                <w:szCs w:val="19"/>
              </w:rPr>
              <w:t>. Dijital iletişimde etik ve nazik davranmanın günlük hayata etkilerini inceler.</w:t>
            </w:r>
          </w:p>
          <w:p w14:paraId="327CB898" w14:textId="12B18C49" w:rsidR="00B8552A" w:rsidRPr="00564561" w:rsidRDefault="00B8552A" w:rsidP="00B8552A">
            <w:pPr>
              <w:rPr>
                <w:sz w:val="20"/>
              </w:rPr>
            </w:pPr>
            <w:proofErr w:type="gramStart"/>
            <w:r w:rsidRPr="00B8552A">
              <w:rPr>
                <w:sz w:val="19"/>
                <w:szCs w:val="19"/>
              </w:rPr>
              <w:t>b</w:t>
            </w:r>
            <w:proofErr w:type="gramEnd"/>
            <w:r w:rsidRPr="00B8552A">
              <w:rPr>
                <w:sz w:val="19"/>
                <w:szCs w:val="19"/>
              </w:rPr>
              <w:t xml:space="preserve">. Dijital iletişimde etik ve nazik davranmanın günlük hayata etkilerine ilişkin örnekleri bağlamdan kopmadan dönüştürür. </w:t>
            </w:r>
            <w:proofErr w:type="gramStart"/>
            <w:r w:rsidRPr="00B8552A">
              <w:rPr>
                <w:sz w:val="19"/>
                <w:szCs w:val="19"/>
              </w:rPr>
              <w:t>c</w:t>
            </w:r>
            <w:proofErr w:type="gramEnd"/>
            <w:r w:rsidRPr="00B8552A">
              <w:rPr>
                <w:sz w:val="19"/>
                <w:szCs w:val="19"/>
              </w:rPr>
              <w:t>. Kendi ifadeleriyle dijital iletişimde etik ve nazik davranmanın günlük hayata etkilerini anlamı değiştirmeyecek bir şekilde yeniden ifade eder.</w:t>
            </w:r>
          </w:p>
        </w:tc>
        <w:tc>
          <w:tcPr>
            <w:tcW w:w="2268" w:type="dxa"/>
            <w:vAlign w:val="center"/>
          </w:tcPr>
          <w:p w14:paraId="75C25F48" w14:textId="77777777" w:rsidR="00B8552A" w:rsidRPr="00BF0C3D" w:rsidRDefault="00B8552A" w:rsidP="00B8552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B8552A" w:rsidRPr="00BF0C3D" w:rsidRDefault="00B8552A" w:rsidP="00B8552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B8552A" w:rsidRDefault="00B8552A" w:rsidP="00B8552A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B8552A" w:rsidRDefault="00B8552A" w:rsidP="00B8552A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B8552A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B8552A" w:rsidRDefault="00B8552A" w:rsidP="00B8552A"/>
        </w:tc>
        <w:tc>
          <w:tcPr>
            <w:tcW w:w="517" w:type="dxa"/>
            <w:textDirection w:val="btLr"/>
            <w:vAlign w:val="center"/>
          </w:tcPr>
          <w:p w14:paraId="07ADC47C" w14:textId="2D6E9195" w:rsidR="00B8552A" w:rsidRPr="005A031A" w:rsidRDefault="00B8552A" w:rsidP="00B855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77777777" w:rsidR="00B8552A" w:rsidRPr="009663BC" w:rsidRDefault="00B8552A" w:rsidP="00B855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1A9EC05F" w14:textId="77777777" w:rsidR="00B8552A" w:rsidRPr="00923659" w:rsidRDefault="00B8552A" w:rsidP="00B8552A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GKN.2.3.2. Dijital iletişimde etik ve nazik davranmanın günlük hayata etkilerini yorumlayabilme</w:t>
            </w:r>
          </w:p>
          <w:p w14:paraId="5746BB13" w14:textId="77777777" w:rsidR="00B8552A" w:rsidRPr="00B8552A" w:rsidRDefault="00B8552A" w:rsidP="00B8552A">
            <w:pPr>
              <w:jc w:val="both"/>
              <w:rPr>
                <w:sz w:val="19"/>
                <w:szCs w:val="19"/>
              </w:rPr>
            </w:pPr>
            <w:proofErr w:type="gramStart"/>
            <w:r w:rsidRPr="00B8552A">
              <w:rPr>
                <w:sz w:val="19"/>
                <w:szCs w:val="19"/>
              </w:rPr>
              <w:t>a</w:t>
            </w:r>
            <w:proofErr w:type="gramEnd"/>
            <w:r w:rsidRPr="00B8552A">
              <w:rPr>
                <w:sz w:val="19"/>
                <w:szCs w:val="19"/>
              </w:rPr>
              <w:t>. Dijital iletişimde etik ve nazik davranmanın günlük hayata etkilerini inceler.</w:t>
            </w:r>
          </w:p>
          <w:p w14:paraId="340944B7" w14:textId="4F83BB71" w:rsidR="00B8552A" w:rsidRPr="00564561" w:rsidRDefault="00B8552A" w:rsidP="00B8552A">
            <w:pPr>
              <w:rPr>
                <w:sz w:val="20"/>
              </w:rPr>
            </w:pPr>
            <w:proofErr w:type="gramStart"/>
            <w:r w:rsidRPr="00B8552A">
              <w:rPr>
                <w:sz w:val="19"/>
                <w:szCs w:val="19"/>
              </w:rPr>
              <w:t>b</w:t>
            </w:r>
            <w:proofErr w:type="gramEnd"/>
            <w:r w:rsidRPr="00B8552A">
              <w:rPr>
                <w:sz w:val="19"/>
                <w:szCs w:val="19"/>
              </w:rPr>
              <w:t xml:space="preserve">. Dijital iletişimde etik ve nazik davranmanın günlük hayata etkilerine ilişkin örnekleri bağlamdan kopmadan dönüştürür. </w:t>
            </w:r>
            <w:proofErr w:type="gramStart"/>
            <w:r w:rsidRPr="00B8552A">
              <w:rPr>
                <w:sz w:val="19"/>
                <w:szCs w:val="19"/>
              </w:rPr>
              <w:t>c</w:t>
            </w:r>
            <w:proofErr w:type="gramEnd"/>
            <w:r w:rsidRPr="00B8552A">
              <w:rPr>
                <w:sz w:val="19"/>
                <w:szCs w:val="19"/>
              </w:rPr>
              <w:t>. Kendi ifadeleriyle dijital iletişimde etik ve nazik davranmanın günlük hayata etkilerini anlamı değiştirmeyecek bir şekilde yeniden ifade eder.</w:t>
            </w:r>
          </w:p>
        </w:tc>
        <w:tc>
          <w:tcPr>
            <w:tcW w:w="2268" w:type="dxa"/>
            <w:vAlign w:val="center"/>
          </w:tcPr>
          <w:p w14:paraId="629DEF4E" w14:textId="77777777" w:rsidR="00B8552A" w:rsidRPr="00BF0C3D" w:rsidRDefault="00B8552A" w:rsidP="00B8552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B8552A" w:rsidRPr="00BF0C3D" w:rsidRDefault="00B8552A" w:rsidP="00B8552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B8552A" w:rsidRPr="00823788" w:rsidRDefault="00B8552A" w:rsidP="00B8552A">
            <w:pPr>
              <w:jc w:val="center"/>
              <w:rPr>
                <w:b/>
              </w:rPr>
            </w:pPr>
          </w:p>
        </w:tc>
      </w:tr>
      <w:tr w:rsidR="00B8552A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B8552A" w:rsidRDefault="00B8552A" w:rsidP="00B8552A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B8552A" w:rsidRPr="005A031A" w:rsidRDefault="00B8552A" w:rsidP="00B855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7777777" w:rsidR="00B8552A" w:rsidRPr="009663BC" w:rsidRDefault="00B8552A" w:rsidP="00B855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B8552A" w:rsidRDefault="00B8552A" w:rsidP="00B8552A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B8552A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B8552A" w:rsidRPr="006C11F1" w:rsidRDefault="00B8552A" w:rsidP="00B8552A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8552A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B8552A" w:rsidRPr="005A031A" w:rsidRDefault="00B8552A" w:rsidP="00B8552A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B8552A" w:rsidRPr="005A031A" w:rsidRDefault="00B8552A" w:rsidP="00B855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7777777" w:rsidR="00B8552A" w:rsidRPr="009663BC" w:rsidRDefault="00B8552A" w:rsidP="00B855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5327DED0" w14:textId="77777777" w:rsidR="00B8552A" w:rsidRPr="00923659" w:rsidRDefault="00B8552A" w:rsidP="00B8552A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GKN.2.3.2. Dijital iletişimde etik ve nazik davranmanın günlük hayata etkilerini yorumlayabilme</w:t>
            </w:r>
          </w:p>
          <w:p w14:paraId="3B9BA8C8" w14:textId="77777777" w:rsidR="00B8552A" w:rsidRPr="00B8552A" w:rsidRDefault="00B8552A" w:rsidP="00B8552A">
            <w:pPr>
              <w:jc w:val="both"/>
              <w:rPr>
                <w:sz w:val="19"/>
                <w:szCs w:val="19"/>
              </w:rPr>
            </w:pPr>
            <w:proofErr w:type="gramStart"/>
            <w:r w:rsidRPr="00B8552A">
              <w:rPr>
                <w:sz w:val="19"/>
                <w:szCs w:val="19"/>
              </w:rPr>
              <w:t>a</w:t>
            </w:r>
            <w:proofErr w:type="gramEnd"/>
            <w:r w:rsidRPr="00B8552A">
              <w:rPr>
                <w:sz w:val="19"/>
                <w:szCs w:val="19"/>
              </w:rPr>
              <w:t>. Dijital iletişimde etik ve nazik davranmanın günlük hayata etkilerini inceler.</w:t>
            </w:r>
          </w:p>
          <w:p w14:paraId="4D741A4B" w14:textId="5DA6C49D" w:rsidR="00B8552A" w:rsidRPr="006651EA" w:rsidRDefault="00B8552A" w:rsidP="00B8552A">
            <w:pPr>
              <w:rPr>
                <w:sz w:val="20"/>
              </w:rPr>
            </w:pPr>
            <w:proofErr w:type="gramStart"/>
            <w:r w:rsidRPr="00B8552A">
              <w:rPr>
                <w:sz w:val="19"/>
                <w:szCs w:val="19"/>
              </w:rPr>
              <w:t>b</w:t>
            </w:r>
            <w:proofErr w:type="gramEnd"/>
            <w:r w:rsidRPr="00B8552A">
              <w:rPr>
                <w:sz w:val="19"/>
                <w:szCs w:val="19"/>
              </w:rPr>
              <w:t xml:space="preserve">. Dijital iletişimde etik ve nazik davranmanın günlük hayata etkilerine ilişkin örnekleri bağlamdan kopmadan dönüştürür. </w:t>
            </w:r>
            <w:proofErr w:type="gramStart"/>
            <w:r w:rsidRPr="00B8552A">
              <w:rPr>
                <w:sz w:val="19"/>
                <w:szCs w:val="19"/>
              </w:rPr>
              <w:t>c</w:t>
            </w:r>
            <w:proofErr w:type="gramEnd"/>
            <w:r w:rsidRPr="00B8552A">
              <w:rPr>
                <w:sz w:val="19"/>
                <w:szCs w:val="19"/>
              </w:rPr>
              <w:t>. Kendi ifadeleriyle dijital iletişimde etik ve nazik davranmanın günlük hayata etkilerini anlamı değiştirmeyecek bir şekilde yeniden ifade eder.</w:t>
            </w:r>
          </w:p>
        </w:tc>
        <w:tc>
          <w:tcPr>
            <w:tcW w:w="2126" w:type="dxa"/>
            <w:vAlign w:val="center"/>
          </w:tcPr>
          <w:p w14:paraId="7A219884" w14:textId="77777777" w:rsidR="00B8552A" w:rsidRPr="00DD2A4C" w:rsidRDefault="00B8552A" w:rsidP="00B8552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B8552A" w:rsidRPr="00DD2A4C" w:rsidRDefault="00B8552A" w:rsidP="00B8552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B8552A" w:rsidRDefault="00B8552A" w:rsidP="00B8552A"/>
        </w:tc>
      </w:tr>
      <w:tr w:rsidR="00B8552A" w14:paraId="0A5FE414" w14:textId="77777777" w:rsidTr="00B3452C">
        <w:trPr>
          <w:cantSplit/>
          <w:trHeight w:val="1992"/>
        </w:trPr>
        <w:tc>
          <w:tcPr>
            <w:tcW w:w="573" w:type="dxa"/>
            <w:vMerge/>
          </w:tcPr>
          <w:p w14:paraId="670D419E" w14:textId="77777777" w:rsidR="00B8552A" w:rsidRDefault="00B8552A" w:rsidP="00B8552A"/>
        </w:tc>
        <w:tc>
          <w:tcPr>
            <w:tcW w:w="515" w:type="dxa"/>
            <w:textDirection w:val="btLr"/>
            <w:vAlign w:val="center"/>
          </w:tcPr>
          <w:p w14:paraId="029B26DD" w14:textId="1ECF19E7" w:rsidR="00B8552A" w:rsidRPr="005A031A" w:rsidRDefault="00B8552A" w:rsidP="00B855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7777777" w:rsidR="00B8552A" w:rsidRPr="009663BC" w:rsidRDefault="00B8552A" w:rsidP="00B855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5F72FE6" w14:textId="77777777" w:rsidR="00B8552A" w:rsidRPr="00923659" w:rsidRDefault="00B8552A" w:rsidP="00B8552A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GKN.2.3.2. Dijital iletişimde etik ve nazik davranmanın günlük hayata etkilerini yorumlayabilme</w:t>
            </w:r>
          </w:p>
          <w:p w14:paraId="36F5618C" w14:textId="77777777" w:rsidR="00B8552A" w:rsidRPr="00B8552A" w:rsidRDefault="00B8552A" w:rsidP="00B8552A">
            <w:pPr>
              <w:jc w:val="both"/>
              <w:rPr>
                <w:sz w:val="19"/>
                <w:szCs w:val="19"/>
              </w:rPr>
            </w:pPr>
            <w:proofErr w:type="gramStart"/>
            <w:r w:rsidRPr="00B8552A">
              <w:rPr>
                <w:sz w:val="19"/>
                <w:szCs w:val="19"/>
              </w:rPr>
              <w:t>a</w:t>
            </w:r>
            <w:proofErr w:type="gramEnd"/>
            <w:r w:rsidRPr="00B8552A">
              <w:rPr>
                <w:sz w:val="19"/>
                <w:szCs w:val="19"/>
              </w:rPr>
              <w:t>. Dijital iletişimde etik ve nazik davranmanın günlük hayata etkilerini inceler.</w:t>
            </w:r>
          </w:p>
          <w:p w14:paraId="453AA6E4" w14:textId="7EAC0D46" w:rsidR="00B8552A" w:rsidRPr="006651EA" w:rsidRDefault="00B8552A" w:rsidP="00B8552A">
            <w:pPr>
              <w:rPr>
                <w:sz w:val="20"/>
              </w:rPr>
            </w:pPr>
            <w:proofErr w:type="gramStart"/>
            <w:r w:rsidRPr="00B8552A">
              <w:rPr>
                <w:sz w:val="19"/>
                <w:szCs w:val="19"/>
              </w:rPr>
              <w:t>b</w:t>
            </w:r>
            <w:proofErr w:type="gramEnd"/>
            <w:r w:rsidRPr="00B8552A">
              <w:rPr>
                <w:sz w:val="19"/>
                <w:szCs w:val="19"/>
              </w:rPr>
              <w:t xml:space="preserve">. Dijital iletişimde etik ve nazik davranmanın günlük hayata etkilerine ilişkin örnekleri bağlamdan kopmadan dönüştürür. </w:t>
            </w:r>
            <w:proofErr w:type="gramStart"/>
            <w:r w:rsidRPr="00B8552A">
              <w:rPr>
                <w:sz w:val="19"/>
                <w:szCs w:val="19"/>
              </w:rPr>
              <w:t>c</w:t>
            </w:r>
            <w:proofErr w:type="gramEnd"/>
            <w:r w:rsidRPr="00B8552A">
              <w:rPr>
                <w:sz w:val="19"/>
                <w:szCs w:val="19"/>
              </w:rPr>
              <w:t>. Kendi ifadeleriyle dijital iletişimde etik ve nazik davranmanın günlük hayata etkilerini anlamı değiştirmeyecek bir şekilde yeniden ifade eder.</w:t>
            </w:r>
          </w:p>
        </w:tc>
        <w:tc>
          <w:tcPr>
            <w:tcW w:w="2126" w:type="dxa"/>
            <w:vAlign w:val="center"/>
          </w:tcPr>
          <w:p w14:paraId="762159B5" w14:textId="77777777" w:rsidR="00B8552A" w:rsidRPr="00DD2A4C" w:rsidRDefault="00B8552A" w:rsidP="00B8552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B8552A" w:rsidRPr="00DD2A4C" w:rsidRDefault="00B8552A" w:rsidP="00B8552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B8552A" w:rsidRDefault="00B8552A" w:rsidP="00B8552A"/>
        </w:tc>
      </w:tr>
      <w:tr w:rsidR="00B8552A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B8552A" w:rsidRDefault="00B8552A" w:rsidP="00B8552A"/>
        </w:tc>
        <w:tc>
          <w:tcPr>
            <w:tcW w:w="515" w:type="dxa"/>
            <w:textDirection w:val="btLr"/>
            <w:vAlign w:val="center"/>
          </w:tcPr>
          <w:p w14:paraId="51F80C69" w14:textId="6902F895" w:rsidR="00B8552A" w:rsidRPr="005A031A" w:rsidRDefault="00B8552A" w:rsidP="00B855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77777777" w:rsidR="00B8552A" w:rsidRPr="009663BC" w:rsidRDefault="00B8552A" w:rsidP="00B855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E0CB084" w14:textId="77777777" w:rsidR="00B8552A" w:rsidRPr="00923659" w:rsidRDefault="00B8552A" w:rsidP="00B8552A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GKN.2.3.2. Dijital iletişimde etik ve nazik davranmanın günlük hayata etkilerini yorumlayabilme</w:t>
            </w:r>
          </w:p>
          <w:p w14:paraId="57DCA0DA" w14:textId="77777777" w:rsidR="00B8552A" w:rsidRPr="00B8552A" w:rsidRDefault="00B8552A" w:rsidP="00B8552A">
            <w:pPr>
              <w:jc w:val="both"/>
              <w:rPr>
                <w:sz w:val="19"/>
                <w:szCs w:val="19"/>
              </w:rPr>
            </w:pPr>
            <w:proofErr w:type="gramStart"/>
            <w:r w:rsidRPr="00B8552A">
              <w:rPr>
                <w:sz w:val="19"/>
                <w:szCs w:val="19"/>
              </w:rPr>
              <w:t>a</w:t>
            </w:r>
            <w:proofErr w:type="gramEnd"/>
            <w:r w:rsidRPr="00B8552A">
              <w:rPr>
                <w:sz w:val="19"/>
                <w:szCs w:val="19"/>
              </w:rPr>
              <w:t>. Dijital iletişimde etik ve nazik davranmanın günlük hayata etkilerini inceler.</w:t>
            </w:r>
          </w:p>
          <w:p w14:paraId="03B5ADE0" w14:textId="4613B06C" w:rsidR="00B8552A" w:rsidRPr="006651EA" w:rsidRDefault="00B8552A" w:rsidP="00B8552A">
            <w:pPr>
              <w:rPr>
                <w:sz w:val="20"/>
              </w:rPr>
            </w:pPr>
            <w:proofErr w:type="gramStart"/>
            <w:r w:rsidRPr="00B8552A">
              <w:rPr>
                <w:sz w:val="19"/>
                <w:szCs w:val="19"/>
              </w:rPr>
              <w:t>b</w:t>
            </w:r>
            <w:proofErr w:type="gramEnd"/>
            <w:r w:rsidRPr="00B8552A">
              <w:rPr>
                <w:sz w:val="19"/>
                <w:szCs w:val="19"/>
              </w:rPr>
              <w:t xml:space="preserve">. Dijital iletişimde etik ve nazik davranmanın günlük hayata etkilerine ilişkin örnekleri bağlamdan kopmadan dönüştürür. </w:t>
            </w:r>
            <w:proofErr w:type="gramStart"/>
            <w:r w:rsidRPr="00B8552A">
              <w:rPr>
                <w:sz w:val="19"/>
                <w:szCs w:val="19"/>
              </w:rPr>
              <w:t>c</w:t>
            </w:r>
            <w:proofErr w:type="gramEnd"/>
            <w:r w:rsidRPr="00B8552A">
              <w:rPr>
                <w:sz w:val="19"/>
                <w:szCs w:val="19"/>
              </w:rPr>
              <w:t>. Kendi ifadeleriyle dijital iletişimde etik ve nazik davranmanın günlük hayata etkilerini anlamı değiştirmeyecek bir şekilde yeniden ifade eder.</w:t>
            </w:r>
          </w:p>
        </w:tc>
        <w:tc>
          <w:tcPr>
            <w:tcW w:w="2126" w:type="dxa"/>
            <w:vAlign w:val="center"/>
          </w:tcPr>
          <w:p w14:paraId="6BDC0F03" w14:textId="77777777" w:rsidR="00B8552A" w:rsidRPr="00DD2A4C" w:rsidRDefault="00B8552A" w:rsidP="00B8552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B8552A" w:rsidRPr="00DD2A4C" w:rsidRDefault="00B8552A" w:rsidP="00B8552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B8552A" w:rsidRDefault="00B8552A" w:rsidP="00B8552A"/>
        </w:tc>
      </w:tr>
      <w:tr w:rsidR="00B8552A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B8552A" w:rsidRDefault="00B8552A" w:rsidP="00B8552A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B8552A" w:rsidRPr="00510FD0" w:rsidRDefault="00B8552A" w:rsidP="00B8552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77777777" w:rsidR="00B8552A" w:rsidRPr="009663BC" w:rsidRDefault="00B8552A" w:rsidP="00B855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0ADA7E03" w14:textId="77777777" w:rsidR="00B8552A" w:rsidRPr="00923659" w:rsidRDefault="00B8552A" w:rsidP="00B8552A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GKN.2.3.2. Dijital iletişimde etik ve nazik davranmanın günlük hayata etkilerini yorumlayabilme</w:t>
            </w:r>
          </w:p>
          <w:p w14:paraId="7B20DDCD" w14:textId="77777777" w:rsidR="00B8552A" w:rsidRPr="00B8552A" w:rsidRDefault="00B8552A" w:rsidP="00B8552A">
            <w:pPr>
              <w:jc w:val="both"/>
              <w:rPr>
                <w:sz w:val="19"/>
                <w:szCs w:val="19"/>
              </w:rPr>
            </w:pPr>
            <w:proofErr w:type="gramStart"/>
            <w:r w:rsidRPr="00B8552A">
              <w:rPr>
                <w:sz w:val="19"/>
                <w:szCs w:val="19"/>
              </w:rPr>
              <w:t>a</w:t>
            </w:r>
            <w:proofErr w:type="gramEnd"/>
            <w:r w:rsidRPr="00B8552A">
              <w:rPr>
                <w:sz w:val="19"/>
                <w:szCs w:val="19"/>
              </w:rPr>
              <w:t>. Dijital iletişimde etik ve nazik davranmanın günlük hayata etkilerini inceler.</w:t>
            </w:r>
          </w:p>
          <w:p w14:paraId="34000177" w14:textId="36EA01D3" w:rsidR="00B8552A" w:rsidRPr="006651EA" w:rsidRDefault="00B8552A" w:rsidP="00B8552A">
            <w:pPr>
              <w:rPr>
                <w:sz w:val="20"/>
              </w:rPr>
            </w:pPr>
            <w:proofErr w:type="gramStart"/>
            <w:r w:rsidRPr="00B8552A">
              <w:rPr>
                <w:sz w:val="19"/>
                <w:szCs w:val="19"/>
              </w:rPr>
              <w:t>b</w:t>
            </w:r>
            <w:proofErr w:type="gramEnd"/>
            <w:r w:rsidRPr="00B8552A">
              <w:rPr>
                <w:sz w:val="19"/>
                <w:szCs w:val="19"/>
              </w:rPr>
              <w:t xml:space="preserve">. Dijital iletişimde etik ve nazik davranmanın günlük hayata etkilerine ilişkin örnekleri bağlamdan kopmadan dönüştürür. </w:t>
            </w:r>
            <w:proofErr w:type="gramStart"/>
            <w:r w:rsidRPr="00B8552A">
              <w:rPr>
                <w:sz w:val="19"/>
                <w:szCs w:val="19"/>
              </w:rPr>
              <w:t>c</w:t>
            </w:r>
            <w:proofErr w:type="gramEnd"/>
            <w:r w:rsidRPr="00B8552A">
              <w:rPr>
                <w:sz w:val="19"/>
                <w:szCs w:val="19"/>
              </w:rPr>
              <w:t>. Kendi ifadeleriyle dijital iletişimde etik ve nazik davranmanın günlük hayata etkilerini anlamı değiştirmeyecek bir şekilde yeniden ifade eder.</w:t>
            </w:r>
          </w:p>
        </w:tc>
        <w:tc>
          <w:tcPr>
            <w:tcW w:w="2126" w:type="dxa"/>
            <w:vAlign w:val="center"/>
          </w:tcPr>
          <w:p w14:paraId="7F44F24A" w14:textId="77777777" w:rsidR="00B8552A" w:rsidRPr="00DD2A4C" w:rsidRDefault="00B8552A" w:rsidP="00B8552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B8552A" w:rsidRPr="00DD2A4C" w:rsidRDefault="00B8552A" w:rsidP="00B8552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B8552A" w:rsidRDefault="00B8552A" w:rsidP="00B8552A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B8552A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B8552A" w:rsidRPr="003C1826" w:rsidRDefault="00B8552A" w:rsidP="00B8552A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B8552A" w:rsidRPr="005A031A" w:rsidRDefault="00B8552A" w:rsidP="00B855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77777777" w:rsidR="00B8552A" w:rsidRPr="009663BC" w:rsidRDefault="00B8552A" w:rsidP="00B855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53DEB59" w14:textId="77777777" w:rsidR="00B8552A" w:rsidRPr="00923659" w:rsidRDefault="00B8552A" w:rsidP="00B8552A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GKN.2.3.2. Dijital iletişimde etik ve nazik davranmanın günlük hayata etkilerini yorumlayabilme</w:t>
            </w:r>
          </w:p>
          <w:p w14:paraId="237A856F" w14:textId="77777777" w:rsidR="00B8552A" w:rsidRPr="00B8552A" w:rsidRDefault="00B8552A" w:rsidP="00B8552A">
            <w:pPr>
              <w:jc w:val="both"/>
              <w:rPr>
                <w:sz w:val="19"/>
                <w:szCs w:val="19"/>
              </w:rPr>
            </w:pPr>
            <w:proofErr w:type="gramStart"/>
            <w:r w:rsidRPr="00B8552A">
              <w:rPr>
                <w:sz w:val="19"/>
                <w:szCs w:val="19"/>
              </w:rPr>
              <w:t>a</w:t>
            </w:r>
            <w:proofErr w:type="gramEnd"/>
            <w:r w:rsidRPr="00B8552A">
              <w:rPr>
                <w:sz w:val="19"/>
                <w:szCs w:val="19"/>
              </w:rPr>
              <w:t>. Dijital iletişimde etik ve nazik davranmanın günlük hayata etkilerini inceler.</w:t>
            </w:r>
          </w:p>
          <w:p w14:paraId="4794CDC0" w14:textId="2E5DAD78" w:rsidR="00B8552A" w:rsidRPr="006651EA" w:rsidRDefault="00B8552A" w:rsidP="00B8552A">
            <w:pPr>
              <w:rPr>
                <w:sz w:val="20"/>
              </w:rPr>
            </w:pPr>
            <w:proofErr w:type="gramStart"/>
            <w:r w:rsidRPr="00B8552A">
              <w:rPr>
                <w:sz w:val="19"/>
                <w:szCs w:val="19"/>
              </w:rPr>
              <w:t>b</w:t>
            </w:r>
            <w:proofErr w:type="gramEnd"/>
            <w:r w:rsidRPr="00B8552A">
              <w:rPr>
                <w:sz w:val="19"/>
                <w:szCs w:val="19"/>
              </w:rPr>
              <w:t xml:space="preserve">. Dijital iletişimde etik ve nazik davranmanın günlük hayata etkilerine ilişkin örnekleri bağlamdan kopmadan dönüştürür. </w:t>
            </w:r>
            <w:proofErr w:type="gramStart"/>
            <w:r w:rsidRPr="00B8552A">
              <w:rPr>
                <w:sz w:val="19"/>
                <w:szCs w:val="19"/>
              </w:rPr>
              <w:t>c</w:t>
            </w:r>
            <w:proofErr w:type="gramEnd"/>
            <w:r w:rsidRPr="00B8552A">
              <w:rPr>
                <w:sz w:val="19"/>
                <w:szCs w:val="19"/>
              </w:rPr>
              <w:t>. Kendi ifadeleriyle dijital iletişimde etik ve nazik davranmanın günlük hayata etkilerini anlamı değiştirmeyecek bir şekilde yeniden ifade eder.</w:t>
            </w:r>
          </w:p>
        </w:tc>
        <w:tc>
          <w:tcPr>
            <w:tcW w:w="2268" w:type="dxa"/>
            <w:vAlign w:val="center"/>
          </w:tcPr>
          <w:p w14:paraId="32A623AE" w14:textId="77777777" w:rsidR="00B8552A" w:rsidRPr="00DD2A4C" w:rsidRDefault="00B8552A" w:rsidP="00B8552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B8552A" w:rsidRPr="00DD2A4C" w:rsidRDefault="00B8552A" w:rsidP="00B8552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B8552A" w:rsidRDefault="00B8552A" w:rsidP="00B8552A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B8552A" w:rsidRDefault="00B8552A" w:rsidP="00B8552A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B8552A" w:rsidRPr="00AB37C7" w:rsidRDefault="00B8552A" w:rsidP="00B8552A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B8552A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B8552A" w:rsidRDefault="00B8552A" w:rsidP="00B8552A"/>
        </w:tc>
        <w:tc>
          <w:tcPr>
            <w:tcW w:w="515" w:type="dxa"/>
            <w:textDirection w:val="btLr"/>
            <w:vAlign w:val="center"/>
          </w:tcPr>
          <w:p w14:paraId="23F04AF4" w14:textId="3E686F6C" w:rsidR="00B8552A" w:rsidRPr="005A031A" w:rsidRDefault="00B8552A" w:rsidP="00B855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7777777" w:rsidR="00B8552A" w:rsidRPr="009663BC" w:rsidRDefault="00B8552A" w:rsidP="00B855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8712F77" w14:textId="77777777" w:rsidR="00B8552A" w:rsidRPr="00923659" w:rsidRDefault="00B8552A" w:rsidP="00B8552A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GKN.2.3.2. Dijital iletişimde etik ve nazik davranmanın günlük hayata etkilerini yorumlayabilme</w:t>
            </w:r>
          </w:p>
          <w:p w14:paraId="1936B017" w14:textId="77777777" w:rsidR="00B8552A" w:rsidRPr="00B8552A" w:rsidRDefault="00B8552A" w:rsidP="00B8552A">
            <w:pPr>
              <w:jc w:val="both"/>
              <w:rPr>
                <w:sz w:val="19"/>
                <w:szCs w:val="19"/>
              </w:rPr>
            </w:pPr>
            <w:proofErr w:type="gramStart"/>
            <w:r w:rsidRPr="00B8552A">
              <w:rPr>
                <w:sz w:val="19"/>
                <w:szCs w:val="19"/>
              </w:rPr>
              <w:t>a</w:t>
            </w:r>
            <w:proofErr w:type="gramEnd"/>
            <w:r w:rsidRPr="00B8552A">
              <w:rPr>
                <w:sz w:val="19"/>
                <w:szCs w:val="19"/>
              </w:rPr>
              <w:t>. Dijital iletişimde etik ve nazik davranmanın günlük hayata etkilerini inceler.</w:t>
            </w:r>
          </w:p>
          <w:p w14:paraId="58737D77" w14:textId="620E1D3F" w:rsidR="00B8552A" w:rsidRPr="006651EA" w:rsidRDefault="00B8552A" w:rsidP="00B8552A">
            <w:pPr>
              <w:rPr>
                <w:sz w:val="20"/>
              </w:rPr>
            </w:pPr>
            <w:proofErr w:type="gramStart"/>
            <w:r w:rsidRPr="00B8552A">
              <w:rPr>
                <w:sz w:val="19"/>
                <w:szCs w:val="19"/>
              </w:rPr>
              <w:t>b</w:t>
            </w:r>
            <w:proofErr w:type="gramEnd"/>
            <w:r w:rsidRPr="00B8552A">
              <w:rPr>
                <w:sz w:val="19"/>
                <w:szCs w:val="19"/>
              </w:rPr>
              <w:t xml:space="preserve">. Dijital iletişimde etik ve nazik davranmanın günlük hayata etkilerine ilişkin örnekleri bağlamdan kopmadan dönüştürür. </w:t>
            </w:r>
            <w:proofErr w:type="gramStart"/>
            <w:r w:rsidRPr="00B8552A">
              <w:rPr>
                <w:sz w:val="19"/>
                <w:szCs w:val="19"/>
              </w:rPr>
              <w:t>c</w:t>
            </w:r>
            <w:proofErr w:type="gramEnd"/>
            <w:r w:rsidRPr="00B8552A">
              <w:rPr>
                <w:sz w:val="19"/>
                <w:szCs w:val="19"/>
              </w:rPr>
              <w:t>. Kendi ifadeleriyle dijital iletişimde etik ve nazik davranmanın günlük hayata etkilerini anlamı değiştirmeyecek bir şekilde yeniden ifade eder.</w:t>
            </w:r>
          </w:p>
        </w:tc>
        <w:tc>
          <w:tcPr>
            <w:tcW w:w="2268" w:type="dxa"/>
            <w:vAlign w:val="center"/>
          </w:tcPr>
          <w:p w14:paraId="61A134C4" w14:textId="77777777" w:rsidR="00B8552A" w:rsidRPr="00DD2A4C" w:rsidRDefault="00B8552A" w:rsidP="00B8552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B8552A" w:rsidRPr="00DD2A4C" w:rsidRDefault="00B8552A" w:rsidP="00B8552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B8552A" w:rsidRPr="00AB37C7" w:rsidRDefault="00B8552A" w:rsidP="00B8552A">
            <w:pPr>
              <w:jc w:val="center"/>
              <w:rPr>
                <w:b/>
              </w:rPr>
            </w:pPr>
          </w:p>
        </w:tc>
      </w:tr>
      <w:tr w:rsidR="00B8552A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B8552A" w:rsidRDefault="00B8552A" w:rsidP="00B8552A"/>
        </w:tc>
        <w:tc>
          <w:tcPr>
            <w:tcW w:w="515" w:type="dxa"/>
            <w:textDirection w:val="btLr"/>
            <w:vAlign w:val="center"/>
          </w:tcPr>
          <w:p w14:paraId="4E1E5B0C" w14:textId="346FA11F" w:rsidR="00B8552A" w:rsidRPr="005A031A" w:rsidRDefault="00B8552A" w:rsidP="00B8552A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77777777" w:rsidR="00B8552A" w:rsidRPr="009663BC" w:rsidRDefault="00B8552A" w:rsidP="00B855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7C076EF" w14:textId="77777777" w:rsidR="00B8552A" w:rsidRPr="00923659" w:rsidRDefault="00B8552A" w:rsidP="00B8552A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GKN.2.3.2. Dijital iletişimde etik ve nazik davranmanın günlük hayata etkilerini yorumlayabilme</w:t>
            </w:r>
          </w:p>
          <w:p w14:paraId="5D9FA054" w14:textId="77777777" w:rsidR="00B8552A" w:rsidRPr="00B8552A" w:rsidRDefault="00B8552A" w:rsidP="00B8552A">
            <w:pPr>
              <w:jc w:val="both"/>
              <w:rPr>
                <w:sz w:val="19"/>
                <w:szCs w:val="19"/>
              </w:rPr>
            </w:pPr>
            <w:proofErr w:type="gramStart"/>
            <w:r w:rsidRPr="00B8552A">
              <w:rPr>
                <w:sz w:val="19"/>
                <w:szCs w:val="19"/>
              </w:rPr>
              <w:t>a</w:t>
            </w:r>
            <w:proofErr w:type="gramEnd"/>
            <w:r w:rsidRPr="00B8552A">
              <w:rPr>
                <w:sz w:val="19"/>
                <w:szCs w:val="19"/>
              </w:rPr>
              <w:t>. Dijital iletişimde etik ve nazik davranmanın günlük hayata etkilerini inceler.</w:t>
            </w:r>
          </w:p>
          <w:p w14:paraId="36089BC5" w14:textId="4FD6AE8D" w:rsidR="00B8552A" w:rsidRPr="006651EA" w:rsidRDefault="00B8552A" w:rsidP="00B8552A">
            <w:pPr>
              <w:rPr>
                <w:sz w:val="20"/>
              </w:rPr>
            </w:pPr>
            <w:proofErr w:type="gramStart"/>
            <w:r w:rsidRPr="00B8552A">
              <w:rPr>
                <w:sz w:val="19"/>
                <w:szCs w:val="19"/>
              </w:rPr>
              <w:t>b</w:t>
            </w:r>
            <w:proofErr w:type="gramEnd"/>
            <w:r w:rsidRPr="00B8552A">
              <w:rPr>
                <w:sz w:val="19"/>
                <w:szCs w:val="19"/>
              </w:rPr>
              <w:t xml:space="preserve">. Dijital iletişimde etik ve nazik davranmanın günlük hayata etkilerine ilişkin örnekleri bağlamdan kopmadan dönüştürür. </w:t>
            </w:r>
            <w:proofErr w:type="gramStart"/>
            <w:r w:rsidRPr="00B8552A">
              <w:rPr>
                <w:sz w:val="19"/>
                <w:szCs w:val="19"/>
              </w:rPr>
              <w:t>c</w:t>
            </w:r>
            <w:proofErr w:type="gramEnd"/>
            <w:r w:rsidRPr="00B8552A">
              <w:rPr>
                <w:sz w:val="19"/>
                <w:szCs w:val="19"/>
              </w:rPr>
              <w:t>. Kendi ifadeleriyle dijital iletişimde etik ve nazik davranmanın günlük hayata etkilerini anlamı değiştirmeyecek bir şekilde yeniden ifade eder.</w:t>
            </w:r>
          </w:p>
        </w:tc>
        <w:tc>
          <w:tcPr>
            <w:tcW w:w="2268" w:type="dxa"/>
            <w:vAlign w:val="center"/>
          </w:tcPr>
          <w:p w14:paraId="034CAC3D" w14:textId="77777777" w:rsidR="00B8552A" w:rsidRPr="00DD2A4C" w:rsidRDefault="00B8552A" w:rsidP="00B8552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B8552A" w:rsidRPr="00DD2A4C" w:rsidRDefault="00B8552A" w:rsidP="00B8552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B8552A" w:rsidRDefault="00B8552A" w:rsidP="00B8552A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8552A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B8552A" w:rsidRPr="00FB0DCA" w:rsidRDefault="00B8552A" w:rsidP="00B8552A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B8552A" w:rsidRDefault="00B8552A" w:rsidP="00B8552A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E4D06A3" w:rsidR="00B8552A" w:rsidRDefault="00B8552A" w:rsidP="00B855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0AD7CC17" w14:textId="77777777" w:rsidR="00B8552A" w:rsidRPr="00923659" w:rsidRDefault="00B8552A" w:rsidP="00B8552A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GKN.2.3.2. Dijital iletişimde etik ve nazik davranmanın günlük hayata etkilerini yorumlayabilme</w:t>
            </w:r>
          </w:p>
          <w:p w14:paraId="13BD3B77" w14:textId="77777777" w:rsidR="00B8552A" w:rsidRPr="00B8552A" w:rsidRDefault="00B8552A" w:rsidP="00B8552A">
            <w:pPr>
              <w:jc w:val="both"/>
              <w:rPr>
                <w:sz w:val="19"/>
                <w:szCs w:val="19"/>
              </w:rPr>
            </w:pPr>
            <w:proofErr w:type="gramStart"/>
            <w:r w:rsidRPr="00B8552A">
              <w:rPr>
                <w:sz w:val="19"/>
                <w:szCs w:val="19"/>
              </w:rPr>
              <w:t>a</w:t>
            </w:r>
            <w:proofErr w:type="gramEnd"/>
            <w:r w:rsidRPr="00B8552A">
              <w:rPr>
                <w:sz w:val="19"/>
                <w:szCs w:val="19"/>
              </w:rPr>
              <w:t>. Dijital iletişimde etik ve nazik davranmanın günlük hayata etkilerini inceler.</w:t>
            </w:r>
          </w:p>
          <w:p w14:paraId="44A47920" w14:textId="5D9F050B" w:rsidR="00B8552A" w:rsidRDefault="00B8552A" w:rsidP="00B8552A">
            <w:pPr>
              <w:rPr>
                <w:sz w:val="18"/>
                <w:szCs w:val="18"/>
              </w:rPr>
            </w:pPr>
            <w:proofErr w:type="gramStart"/>
            <w:r w:rsidRPr="00B8552A">
              <w:rPr>
                <w:sz w:val="19"/>
                <w:szCs w:val="19"/>
              </w:rPr>
              <w:t>b</w:t>
            </w:r>
            <w:proofErr w:type="gramEnd"/>
            <w:r w:rsidRPr="00B8552A">
              <w:rPr>
                <w:sz w:val="19"/>
                <w:szCs w:val="19"/>
              </w:rPr>
              <w:t xml:space="preserve">. Dijital iletişimde etik ve nazik davranmanın günlük hayata etkilerine ilişkin örnekleri bağlamdan kopmadan dönüştürür. </w:t>
            </w:r>
            <w:proofErr w:type="gramStart"/>
            <w:r w:rsidRPr="00B8552A">
              <w:rPr>
                <w:sz w:val="19"/>
                <w:szCs w:val="19"/>
              </w:rPr>
              <w:t>c</w:t>
            </w:r>
            <w:proofErr w:type="gramEnd"/>
            <w:r w:rsidRPr="00B8552A">
              <w:rPr>
                <w:sz w:val="19"/>
                <w:szCs w:val="19"/>
              </w:rPr>
              <w:t>. Kendi ifadeleriyle dijital iletişimde etik ve nazik davranmanın günlük hayata etkilerini anlamı değiştirmeyecek bir şekilde yeniden ifade eder.</w:t>
            </w:r>
          </w:p>
        </w:tc>
        <w:tc>
          <w:tcPr>
            <w:tcW w:w="2127" w:type="dxa"/>
            <w:vAlign w:val="center"/>
          </w:tcPr>
          <w:p w14:paraId="74C7A819" w14:textId="66AC0F82" w:rsidR="00B8552A" w:rsidRPr="00DD2A4C" w:rsidRDefault="00B8552A" w:rsidP="00B8552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B8552A" w:rsidRPr="00DD2A4C" w:rsidRDefault="00B8552A" w:rsidP="00B8552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B8552A" w:rsidRDefault="00B8552A" w:rsidP="00B8552A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B8552A" w:rsidRDefault="00B8552A" w:rsidP="00B8552A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B8552A" w14:paraId="6E3C7282" w14:textId="77777777" w:rsidTr="0031490C">
        <w:trPr>
          <w:cantSplit/>
          <w:trHeight w:val="19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B8552A" w:rsidRPr="005A031A" w:rsidRDefault="00B8552A" w:rsidP="00B8552A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B8552A" w:rsidRPr="005A031A" w:rsidRDefault="00B8552A" w:rsidP="00B855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77777777" w:rsidR="00B8552A" w:rsidRPr="009663BC" w:rsidRDefault="00B8552A" w:rsidP="00B8552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7090B8EA" w14:textId="77777777" w:rsidR="00B8552A" w:rsidRPr="00923659" w:rsidRDefault="00B8552A" w:rsidP="00B8552A">
            <w:pPr>
              <w:jc w:val="both"/>
              <w:rPr>
                <w:b/>
                <w:sz w:val="20"/>
              </w:rPr>
            </w:pPr>
            <w:r w:rsidRPr="00923659">
              <w:rPr>
                <w:b/>
                <w:sz w:val="20"/>
              </w:rPr>
              <w:t>GKN.2.3.2. Dijital iletişimde etik ve nazik davranmanın günlük hayata etkilerini yorumlayabilme</w:t>
            </w:r>
          </w:p>
          <w:p w14:paraId="7B12E469" w14:textId="77777777" w:rsidR="00B8552A" w:rsidRPr="00B8552A" w:rsidRDefault="00B8552A" w:rsidP="00B8552A">
            <w:pPr>
              <w:jc w:val="both"/>
              <w:rPr>
                <w:sz w:val="19"/>
                <w:szCs w:val="19"/>
              </w:rPr>
            </w:pPr>
            <w:proofErr w:type="gramStart"/>
            <w:r w:rsidRPr="00B8552A">
              <w:rPr>
                <w:sz w:val="19"/>
                <w:szCs w:val="19"/>
              </w:rPr>
              <w:t>a</w:t>
            </w:r>
            <w:proofErr w:type="gramEnd"/>
            <w:r w:rsidRPr="00B8552A">
              <w:rPr>
                <w:sz w:val="19"/>
                <w:szCs w:val="19"/>
              </w:rPr>
              <w:t>. Dijital iletişimde etik ve nazik davranmanın günlük hayata etkilerini inceler.</w:t>
            </w:r>
          </w:p>
          <w:p w14:paraId="02569845" w14:textId="1ED196A5" w:rsidR="00B8552A" w:rsidRDefault="00B8552A" w:rsidP="00B8552A">
            <w:proofErr w:type="gramStart"/>
            <w:r w:rsidRPr="00B8552A">
              <w:rPr>
                <w:sz w:val="19"/>
                <w:szCs w:val="19"/>
              </w:rPr>
              <w:t>b</w:t>
            </w:r>
            <w:proofErr w:type="gramEnd"/>
            <w:r w:rsidRPr="00B8552A">
              <w:rPr>
                <w:sz w:val="19"/>
                <w:szCs w:val="19"/>
              </w:rPr>
              <w:t xml:space="preserve">. Dijital iletişimde etik ve nazik davranmanın günlük hayata etkilerine ilişkin örnekleri bağlamdan kopmadan dönüştürür. </w:t>
            </w:r>
            <w:proofErr w:type="gramStart"/>
            <w:r w:rsidRPr="00B8552A">
              <w:rPr>
                <w:sz w:val="19"/>
                <w:szCs w:val="19"/>
              </w:rPr>
              <w:t>c</w:t>
            </w:r>
            <w:proofErr w:type="gramEnd"/>
            <w:r w:rsidRPr="00B8552A">
              <w:rPr>
                <w:sz w:val="19"/>
                <w:szCs w:val="19"/>
              </w:rPr>
              <w:t>. Kendi ifadeleriyle dijital iletişimde etik ve nazik davranmanın günlük hayata etkilerini anlamı değiştirmeyecek bir şekilde yeniden ifade eder.</w:t>
            </w:r>
          </w:p>
        </w:tc>
        <w:tc>
          <w:tcPr>
            <w:tcW w:w="2127" w:type="dxa"/>
            <w:vAlign w:val="center"/>
          </w:tcPr>
          <w:p w14:paraId="4F1C3A60" w14:textId="77777777" w:rsidR="00B8552A" w:rsidRPr="00DD2A4C" w:rsidRDefault="00B8552A" w:rsidP="00B8552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B8552A" w:rsidRPr="00DD2A4C" w:rsidRDefault="00B8552A" w:rsidP="00B8552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B8552A" w:rsidRDefault="00B8552A" w:rsidP="00B8552A">
            <w:pPr>
              <w:jc w:val="center"/>
            </w:pPr>
          </w:p>
        </w:tc>
      </w:tr>
      <w:tr w:rsidR="0031490C" w14:paraId="6786859C" w14:textId="77777777" w:rsidTr="0031490C">
        <w:trPr>
          <w:cantSplit/>
          <w:trHeight w:val="679"/>
          <w:jc w:val="center"/>
        </w:trPr>
        <w:tc>
          <w:tcPr>
            <w:tcW w:w="573" w:type="dxa"/>
            <w:vMerge/>
          </w:tcPr>
          <w:p w14:paraId="58EAEA7F" w14:textId="77777777" w:rsidR="0031490C" w:rsidRDefault="0031490C" w:rsidP="0031490C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17EC83BC" w14:textId="4FB126DD" w:rsidR="0031490C" w:rsidRPr="00AB37C7" w:rsidRDefault="0031490C" w:rsidP="0031490C">
            <w:pPr>
              <w:rPr>
                <w:b/>
                <w:color w:val="833C0B" w:themeColor="accent2" w:themeShade="80"/>
                <w:sz w:val="24"/>
              </w:rPr>
            </w:pPr>
            <w:r w:rsidRPr="0031490C">
              <w:rPr>
                <w:b/>
                <w:sz w:val="28"/>
                <w:szCs w:val="28"/>
              </w:rPr>
              <w:t>4. TEMA: KÜLTÜRDEN KÜLTÜRE GÖRGÜ KURALLARI VE NEZAKET</w:t>
            </w:r>
          </w:p>
        </w:tc>
      </w:tr>
      <w:tr w:rsidR="0031490C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31490C" w:rsidRDefault="0031490C" w:rsidP="0031490C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31490C" w:rsidRPr="005A031A" w:rsidRDefault="0031490C" w:rsidP="003149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7777777" w:rsidR="0031490C" w:rsidRPr="009663BC" w:rsidRDefault="0031490C" w:rsidP="003149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00AB8BC5" w14:textId="77777777" w:rsidR="0031490C" w:rsidRPr="0027503C" w:rsidRDefault="0031490C" w:rsidP="0031490C">
            <w:pPr>
              <w:jc w:val="both"/>
              <w:rPr>
                <w:b/>
                <w:sz w:val="20"/>
              </w:rPr>
            </w:pPr>
            <w:r w:rsidRPr="0027503C">
              <w:rPr>
                <w:b/>
                <w:sz w:val="20"/>
              </w:rPr>
              <w:t>GKN.2.4.1. Farklı kültürlere ait görgü kuralları ve nezakete ilişkin bilgi toplayabilme</w:t>
            </w:r>
          </w:p>
          <w:p w14:paraId="3BE9E481" w14:textId="185B1923" w:rsidR="0031490C" w:rsidRPr="0031490C" w:rsidRDefault="0031490C" w:rsidP="0031490C">
            <w:pPr>
              <w:jc w:val="both"/>
              <w:rPr>
                <w:sz w:val="19"/>
                <w:szCs w:val="19"/>
              </w:rPr>
            </w:pPr>
            <w:proofErr w:type="gramStart"/>
            <w:r w:rsidRPr="0031490C">
              <w:rPr>
                <w:sz w:val="19"/>
                <w:szCs w:val="19"/>
              </w:rPr>
              <w:t>a</w:t>
            </w:r>
            <w:proofErr w:type="gramEnd"/>
            <w:r w:rsidRPr="0031490C">
              <w:rPr>
                <w:sz w:val="19"/>
                <w:szCs w:val="19"/>
              </w:rPr>
              <w:t>. Farklı kültürlere ait görgü kuralları ve nezakete ilişkin bilgiye ulaşmak için kullanacağı araçları belirler.</w:t>
            </w:r>
            <w:r w:rsidRPr="0031490C">
              <w:rPr>
                <w:sz w:val="19"/>
                <w:szCs w:val="19"/>
              </w:rPr>
              <w:t xml:space="preserve"> </w:t>
            </w:r>
            <w:proofErr w:type="gramStart"/>
            <w:r w:rsidRPr="0031490C">
              <w:rPr>
                <w:sz w:val="19"/>
                <w:szCs w:val="19"/>
              </w:rPr>
              <w:t>b</w:t>
            </w:r>
            <w:proofErr w:type="gramEnd"/>
            <w:r w:rsidRPr="0031490C">
              <w:rPr>
                <w:sz w:val="19"/>
                <w:szCs w:val="19"/>
              </w:rPr>
              <w:t>. Belirlediği aracı kullanarak farklı kültürlere ait görgü kuralları ve nezakete ilişkin bilgileri bulur.</w:t>
            </w:r>
            <w:r w:rsidRPr="0031490C">
              <w:rPr>
                <w:sz w:val="19"/>
                <w:szCs w:val="19"/>
              </w:rPr>
              <w:t xml:space="preserve"> </w:t>
            </w:r>
            <w:proofErr w:type="gramStart"/>
            <w:r w:rsidRPr="0031490C">
              <w:rPr>
                <w:sz w:val="19"/>
                <w:szCs w:val="19"/>
              </w:rPr>
              <w:t>c</w:t>
            </w:r>
            <w:proofErr w:type="gramEnd"/>
            <w:r w:rsidRPr="0031490C">
              <w:rPr>
                <w:sz w:val="19"/>
                <w:szCs w:val="19"/>
              </w:rPr>
              <w:t>. Farklı kültürlere ait görgü kuralları ve nezakete ilişkin ulaşılan bilgileri doğrular.</w:t>
            </w:r>
            <w:r w:rsidRPr="0031490C">
              <w:rPr>
                <w:sz w:val="19"/>
                <w:szCs w:val="19"/>
              </w:rPr>
              <w:t xml:space="preserve"> </w:t>
            </w:r>
            <w:proofErr w:type="gramStart"/>
            <w:r w:rsidRPr="0031490C">
              <w:rPr>
                <w:sz w:val="19"/>
                <w:szCs w:val="19"/>
              </w:rPr>
              <w:t>ç</w:t>
            </w:r>
            <w:proofErr w:type="gramEnd"/>
            <w:r w:rsidRPr="0031490C">
              <w:rPr>
                <w:sz w:val="19"/>
                <w:szCs w:val="19"/>
              </w:rPr>
              <w:t>. Farklı kültürlere ait görgü kuralları ve nezakete ilişkin ulaşılan bilgileri kaydeder.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31490C" w:rsidRPr="00DD2A4C" w:rsidRDefault="0031490C" w:rsidP="0031490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31490C" w:rsidRPr="00DD2A4C" w:rsidRDefault="0031490C" w:rsidP="0031490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31490C" w:rsidRPr="00823788" w:rsidRDefault="0031490C" w:rsidP="0031490C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31490C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31490C" w:rsidRDefault="0031490C" w:rsidP="0031490C"/>
        </w:tc>
        <w:tc>
          <w:tcPr>
            <w:tcW w:w="516" w:type="dxa"/>
            <w:textDirection w:val="btLr"/>
            <w:vAlign w:val="center"/>
          </w:tcPr>
          <w:p w14:paraId="707A79FD" w14:textId="48AB1A59" w:rsidR="0031490C" w:rsidRPr="005A031A" w:rsidRDefault="0031490C" w:rsidP="003149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77777777" w:rsidR="0031490C" w:rsidRPr="009663BC" w:rsidRDefault="0031490C" w:rsidP="003149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6DE8687A" w14:textId="77777777" w:rsidR="0031490C" w:rsidRPr="0027503C" w:rsidRDefault="0031490C" w:rsidP="0031490C">
            <w:pPr>
              <w:jc w:val="both"/>
              <w:rPr>
                <w:b/>
                <w:sz w:val="20"/>
              </w:rPr>
            </w:pPr>
            <w:r w:rsidRPr="0027503C">
              <w:rPr>
                <w:b/>
                <w:sz w:val="20"/>
              </w:rPr>
              <w:t>GKN.2.4.1. Farklı kültürlere ait görgü kuralları ve nezakete ilişkin bilgi toplayabilme</w:t>
            </w:r>
          </w:p>
          <w:p w14:paraId="1841FBD0" w14:textId="07FD012B" w:rsidR="0031490C" w:rsidRPr="006651EA" w:rsidRDefault="0031490C" w:rsidP="0031490C">
            <w:pPr>
              <w:rPr>
                <w:sz w:val="20"/>
              </w:rPr>
            </w:pPr>
            <w:proofErr w:type="gramStart"/>
            <w:r w:rsidRPr="0031490C">
              <w:rPr>
                <w:sz w:val="19"/>
                <w:szCs w:val="19"/>
              </w:rPr>
              <w:t>a</w:t>
            </w:r>
            <w:proofErr w:type="gramEnd"/>
            <w:r w:rsidRPr="0031490C">
              <w:rPr>
                <w:sz w:val="19"/>
                <w:szCs w:val="19"/>
              </w:rPr>
              <w:t xml:space="preserve">. Farklı kültürlere ait görgü kuralları ve nezakete ilişkin bilgiye ulaşmak için kullanacağı araçları belirler. </w:t>
            </w:r>
            <w:proofErr w:type="gramStart"/>
            <w:r w:rsidRPr="0031490C">
              <w:rPr>
                <w:sz w:val="19"/>
                <w:szCs w:val="19"/>
              </w:rPr>
              <w:t>b</w:t>
            </w:r>
            <w:proofErr w:type="gramEnd"/>
            <w:r w:rsidRPr="0031490C">
              <w:rPr>
                <w:sz w:val="19"/>
                <w:szCs w:val="19"/>
              </w:rPr>
              <w:t xml:space="preserve">. Belirlediği aracı kullanarak farklı kültürlere ait görgü kuralları ve nezakete ilişkin bilgileri bulur. </w:t>
            </w:r>
            <w:proofErr w:type="gramStart"/>
            <w:r w:rsidRPr="0031490C">
              <w:rPr>
                <w:sz w:val="19"/>
                <w:szCs w:val="19"/>
              </w:rPr>
              <w:t>c</w:t>
            </w:r>
            <w:proofErr w:type="gramEnd"/>
            <w:r w:rsidRPr="0031490C">
              <w:rPr>
                <w:sz w:val="19"/>
                <w:szCs w:val="19"/>
              </w:rPr>
              <w:t xml:space="preserve">. Farklı kültürlere ait görgü kuralları ve nezakete ilişkin ulaşılan bilgileri doğrular. </w:t>
            </w:r>
            <w:proofErr w:type="gramStart"/>
            <w:r w:rsidRPr="0031490C">
              <w:rPr>
                <w:sz w:val="19"/>
                <w:szCs w:val="19"/>
              </w:rPr>
              <w:t>ç</w:t>
            </w:r>
            <w:proofErr w:type="gramEnd"/>
            <w:r w:rsidRPr="0031490C">
              <w:rPr>
                <w:sz w:val="19"/>
                <w:szCs w:val="19"/>
              </w:rPr>
              <w:t>. Farklı kültürlere ait görgü kuralları ve nezakete ilişkin ulaşılan bilgileri kaydeder.</w:t>
            </w:r>
          </w:p>
        </w:tc>
        <w:tc>
          <w:tcPr>
            <w:tcW w:w="2127" w:type="dxa"/>
            <w:vAlign w:val="center"/>
          </w:tcPr>
          <w:p w14:paraId="36660D4A" w14:textId="77777777" w:rsidR="0031490C" w:rsidRPr="00DD2A4C" w:rsidRDefault="0031490C" w:rsidP="0031490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31490C" w:rsidRPr="00DD2A4C" w:rsidRDefault="0031490C" w:rsidP="0031490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31490C" w:rsidRPr="00AB37C7" w:rsidRDefault="0031490C" w:rsidP="0031490C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1490C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31490C" w:rsidRPr="003C1826" w:rsidRDefault="0031490C" w:rsidP="0031490C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31490C" w:rsidRPr="005A031A" w:rsidRDefault="0031490C" w:rsidP="0031490C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7777777" w:rsidR="0031490C" w:rsidRPr="009663BC" w:rsidRDefault="0031490C" w:rsidP="003149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F38C3F9" w14:textId="77777777" w:rsidR="0031490C" w:rsidRPr="0027503C" w:rsidRDefault="0031490C" w:rsidP="0031490C">
            <w:pPr>
              <w:jc w:val="both"/>
              <w:rPr>
                <w:b/>
                <w:sz w:val="20"/>
              </w:rPr>
            </w:pPr>
            <w:r w:rsidRPr="0027503C">
              <w:rPr>
                <w:b/>
                <w:sz w:val="20"/>
              </w:rPr>
              <w:t>GKN.2.4.1. Farklı kültürlere ait görgü kuralları ve nezakete ilişkin bilgi toplayabilme</w:t>
            </w:r>
          </w:p>
          <w:p w14:paraId="501A8BF7" w14:textId="6FC32B7A" w:rsidR="0031490C" w:rsidRPr="00944F49" w:rsidRDefault="0031490C" w:rsidP="0031490C">
            <w:pPr>
              <w:rPr>
                <w:sz w:val="16"/>
              </w:rPr>
            </w:pPr>
            <w:proofErr w:type="gramStart"/>
            <w:r w:rsidRPr="0031490C">
              <w:rPr>
                <w:sz w:val="19"/>
                <w:szCs w:val="19"/>
              </w:rPr>
              <w:t>a</w:t>
            </w:r>
            <w:proofErr w:type="gramEnd"/>
            <w:r w:rsidRPr="0031490C">
              <w:rPr>
                <w:sz w:val="19"/>
                <w:szCs w:val="19"/>
              </w:rPr>
              <w:t xml:space="preserve">. Farklı kültürlere ait görgü kuralları ve nezakete ilişkin bilgiye ulaşmak için kullanacağı araçları belirler. </w:t>
            </w:r>
            <w:proofErr w:type="gramStart"/>
            <w:r w:rsidRPr="0031490C">
              <w:rPr>
                <w:sz w:val="19"/>
                <w:szCs w:val="19"/>
              </w:rPr>
              <w:t>b</w:t>
            </w:r>
            <w:proofErr w:type="gramEnd"/>
            <w:r w:rsidRPr="0031490C">
              <w:rPr>
                <w:sz w:val="19"/>
                <w:szCs w:val="19"/>
              </w:rPr>
              <w:t xml:space="preserve">. Belirlediği aracı kullanarak farklı kültürlere ait görgü kuralları ve nezakete ilişkin bilgileri bulur. </w:t>
            </w:r>
            <w:proofErr w:type="gramStart"/>
            <w:r w:rsidRPr="0031490C">
              <w:rPr>
                <w:sz w:val="19"/>
                <w:szCs w:val="19"/>
              </w:rPr>
              <w:t>c</w:t>
            </w:r>
            <w:proofErr w:type="gramEnd"/>
            <w:r w:rsidRPr="0031490C">
              <w:rPr>
                <w:sz w:val="19"/>
                <w:szCs w:val="19"/>
              </w:rPr>
              <w:t xml:space="preserve">. Farklı kültürlere ait görgü kuralları ve nezakete ilişkin ulaşılan bilgileri doğrular. </w:t>
            </w:r>
            <w:proofErr w:type="gramStart"/>
            <w:r w:rsidRPr="0031490C">
              <w:rPr>
                <w:sz w:val="19"/>
                <w:szCs w:val="19"/>
              </w:rPr>
              <w:t>ç</w:t>
            </w:r>
            <w:proofErr w:type="gramEnd"/>
            <w:r w:rsidRPr="0031490C">
              <w:rPr>
                <w:sz w:val="19"/>
                <w:szCs w:val="19"/>
              </w:rPr>
              <w:t>. Farklı kültürlere ait görgü kuralları ve nezakete ilişkin ulaşılan bilgileri kaydeder.</w:t>
            </w:r>
          </w:p>
        </w:tc>
        <w:tc>
          <w:tcPr>
            <w:tcW w:w="1985" w:type="dxa"/>
            <w:vAlign w:val="center"/>
          </w:tcPr>
          <w:p w14:paraId="25786989" w14:textId="77777777" w:rsidR="0031490C" w:rsidRPr="00944F49" w:rsidRDefault="0031490C" w:rsidP="0031490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31490C" w:rsidRPr="00944F49" w:rsidRDefault="0031490C" w:rsidP="0031490C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31490C" w:rsidRPr="00EB3B1F" w:rsidRDefault="0031490C" w:rsidP="0031490C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31490C" w14:paraId="76D9C7B8" w14:textId="77777777" w:rsidTr="00D83D3F">
        <w:trPr>
          <w:cantSplit/>
          <w:trHeight w:val="1536"/>
          <w:jc w:val="center"/>
        </w:trPr>
        <w:tc>
          <w:tcPr>
            <w:tcW w:w="573" w:type="dxa"/>
            <w:vMerge/>
          </w:tcPr>
          <w:p w14:paraId="2AC82ABB" w14:textId="77777777" w:rsidR="0031490C" w:rsidRDefault="0031490C" w:rsidP="0031490C"/>
        </w:tc>
        <w:tc>
          <w:tcPr>
            <w:tcW w:w="515" w:type="dxa"/>
            <w:textDirection w:val="btLr"/>
            <w:vAlign w:val="center"/>
          </w:tcPr>
          <w:p w14:paraId="5C1C16FB" w14:textId="6FC5663E" w:rsidR="0031490C" w:rsidRPr="005A031A" w:rsidRDefault="0031490C" w:rsidP="003149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77777777" w:rsidR="0031490C" w:rsidRPr="009663BC" w:rsidRDefault="0031490C" w:rsidP="003149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D67E99F" w14:textId="77777777" w:rsidR="0031490C" w:rsidRPr="0027503C" w:rsidRDefault="0031490C" w:rsidP="0031490C">
            <w:pPr>
              <w:jc w:val="both"/>
              <w:rPr>
                <w:b/>
                <w:sz w:val="20"/>
              </w:rPr>
            </w:pPr>
            <w:r w:rsidRPr="0027503C">
              <w:rPr>
                <w:b/>
                <w:sz w:val="20"/>
              </w:rPr>
              <w:t>GKN.2.4.1. Farklı kültürlere ait görgü kuralları ve nezakete ilişkin bilgi toplayabilme</w:t>
            </w:r>
          </w:p>
          <w:p w14:paraId="60617744" w14:textId="067A4DCF" w:rsidR="0031490C" w:rsidRPr="00944F49" w:rsidRDefault="0031490C" w:rsidP="0031490C">
            <w:pPr>
              <w:rPr>
                <w:sz w:val="16"/>
              </w:rPr>
            </w:pPr>
            <w:proofErr w:type="gramStart"/>
            <w:r w:rsidRPr="0031490C">
              <w:rPr>
                <w:sz w:val="19"/>
                <w:szCs w:val="19"/>
              </w:rPr>
              <w:t>a</w:t>
            </w:r>
            <w:proofErr w:type="gramEnd"/>
            <w:r w:rsidRPr="0031490C">
              <w:rPr>
                <w:sz w:val="19"/>
                <w:szCs w:val="19"/>
              </w:rPr>
              <w:t xml:space="preserve">. Farklı kültürlere ait görgü kuralları ve nezakete ilişkin bilgiye ulaşmak için kullanacağı araçları belirler. </w:t>
            </w:r>
            <w:proofErr w:type="gramStart"/>
            <w:r w:rsidRPr="0031490C">
              <w:rPr>
                <w:sz w:val="19"/>
                <w:szCs w:val="19"/>
              </w:rPr>
              <w:t>b</w:t>
            </w:r>
            <w:proofErr w:type="gramEnd"/>
            <w:r w:rsidRPr="0031490C">
              <w:rPr>
                <w:sz w:val="19"/>
                <w:szCs w:val="19"/>
              </w:rPr>
              <w:t xml:space="preserve">. Belirlediği aracı kullanarak farklı kültürlere ait görgü kuralları ve nezakete ilişkin bilgileri bulur. </w:t>
            </w:r>
            <w:proofErr w:type="gramStart"/>
            <w:r w:rsidRPr="0031490C">
              <w:rPr>
                <w:sz w:val="19"/>
                <w:szCs w:val="19"/>
              </w:rPr>
              <w:t>c</w:t>
            </w:r>
            <w:proofErr w:type="gramEnd"/>
            <w:r w:rsidRPr="0031490C">
              <w:rPr>
                <w:sz w:val="19"/>
                <w:szCs w:val="19"/>
              </w:rPr>
              <w:t xml:space="preserve">. Farklı kültürlere ait görgü kuralları ve nezakete ilişkin ulaşılan bilgileri doğrular. </w:t>
            </w:r>
            <w:proofErr w:type="gramStart"/>
            <w:r w:rsidRPr="0031490C">
              <w:rPr>
                <w:sz w:val="19"/>
                <w:szCs w:val="19"/>
              </w:rPr>
              <w:t>ç</w:t>
            </w:r>
            <w:proofErr w:type="gramEnd"/>
            <w:r w:rsidRPr="0031490C">
              <w:rPr>
                <w:sz w:val="19"/>
                <w:szCs w:val="19"/>
              </w:rPr>
              <w:t>. Farklı kültürlere ait görgü kuralları ve nezakete ilişkin ulaşılan bilgileri kaydeder.</w:t>
            </w:r>
          </w:p>
        </w:tc>
        <w:tc>
          <w:tcPr>
            <w:tcW w:w="1985" w:type="dxa"/>
            <w:vAlign w:val="center"/>
          </w:tcPr>
          <w:p w14:paraId="16296637" w14:textId="77777777" w:rsidR="0031490C" w:rsidRPr="00944F49" w:rsidRDefault="0031490C" w:rsidP="0031490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31490C" w:rsidRPr="00944F49" w:rsidRDefault="0031490C" w:rsidP="0031490C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31490C" w:rsidRPr="005330E2" w:rsidRDefault="0031490C" w:rsidP="0031490C">
            <w:pPr>
              <w:jc w:val="center"/>
              <w:rPr>
                <w:b/>
              </w:rPr>
            </w:pPr>
          </w:p>
        </w:tc>
      </w:tr>
      <w:tr w:rsidR="0031490C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31490C" w:rsidRDefault="0031490C" w:rsidP="0031490C"/>
        </w:tc>
        <w:tc>
          <w:tcPr>
            <w:tcW w:w="515" w:type="dxa"/>
            <w:textDirection w:val="btLr"/>
            <w:vAlign w:val="center"/>
          </w:tcPr>
          <w:p w14:paraId="0E475DFA" w14:textId="698C44DB" w:rsidR="0031490C" w:rsidRPr="005A031A" w:rsidRDefault="0031490C" w:rsidP="003149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77777777" w:rsidR="0031490C" w:rsidRPr="009663BC" w:rsidRDefault="0031490C" w:rsidP="003149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D07B7E5" w14:textId="77777777" w:rsidR="0031490C" w:rsidRPr="0027503C" w:rsidRDefault="0031490C" w:rsidP="0031490C">
            <w:pPr>
              <w:jc w:val="both"/>
              <w:rPr>
                <w:b/>
                <w:sz w:val="20"/>
              </w:rPr>
            </w:pPr>
            <w:r w:rsidRPr="0027503C">
              <w:rPr>
                <w:b/>
                <w:sz w:val="20"/>
              </w:rPr>
              <w:t>GKN.2.4.1. Farklı kültürlere ait görgü kuralları ve nezakete ilişkin bilgi toplayabilme</w:t>
            </w:r>
          </w:p>
          <w:p w14:paraId="348378E6" w14:textId="4C26A0C9" w:rsidR="0031490C" w:rsidRPr="00944F49" w:rsidRDefault="0031490C" w:rsidP="0031490C">
            <w:pPr>
              <w:rPr>
                <w:sz w:val="16"/>
              </w:rPr>
            </w:pPr>
            <w:proofErr w:type="gramStart"/>
            <w:r w:rsidRPr="0031490C">
              <w:rPr>
                <w:sz w:val="19"/>
                <w:szCs w:val="19"/>
              </w:rPr>
              <w:t>a</w:t>
            </w:r>
            <w:proofErr w:type="gramEnd"/>
            <w:r w:rsidRPr="0031490C">
              <w:rPr>
                <w:sz w:val="19"/>
                <w:szCs w:val="19"/>
              </w:rPr>
              <w:t xml:space="preserve">. Farklı kültürlere ait görgü kuralları ve nezakete ilişkin bilgiye ulaşmak için kullanacağı araçları belirler. </w:t>
            </w:r>
            <w:proofErr w:type="gramStart"/>
            <w:r w:rsidRPr="0031490C">
              <w:rPr>
                <w:sz w:val="19"/>
                <w:szCs w:val="19"/>
              </w:rPr>
              <w:t>b</w:t>
            </w:r>
            <w:proofErr w:type="gramEnd"/>
            <w:r w:rsidRPr="0031490C">
              <w:rPr>
                <w:sz w:val="19"/>
                <w:szCs w:val="19"/>
              </w:rPr>
              <w:t xml:space="preserve">. Belirlediği aracı kullanarak farklı kültürlere ait görgü kuralları ve nezakete ilişkin bilgileri bulur. </w:t>
            </w:r>
            <w:proofErr w:type="gramStart"/>
            <w:r w:rsidRPr="0031490C">
              <w:rPr>
                <w:sz w:val="19"/>
                <w:szCs w:val="19"/>
              </w:rPr>
              <w:t>c</w:t>
            </w:r>
            <w:proofErr w:type="gramEnd"/>
            <w:r w:rsidRPr="0031490C">
              <w:rPr>
                <w:sz w:val="19"/>
                <w:szCs w:val="19"/>
              </w:rPr>
              <w:t xml:space="preserve">. Farklı kültürlere ait görgü kuralları ve nezakete ilişkin ulaşılan bilgileri doğrular. </w:t>
            </w:r>
            <w:proofErr w:type="gramStart"/>
            <w:r w:rsidRPr="0031490C">
              <w:rPr>
                <w:sz w:val="19"/>
                <w:szCs w:val="19"/>
              </w:rPr>
              <w:t>ç</w:t>
            </w:r>
            <w:proofErr w:type="gramEnd"/>
            <w:r w:rsidRPr="0031490C">
              <w:rPr>
                <w:sz w:val="19"/>
                <w:szCs w:val="19"/>
              </w:rPr>
              <w:t>. Farklı kültürlere ait görgü kuralları ve nezakete ilişkin ulaşılan bilgileri kaydeder.</w:t>
            </w:r>
          </w:p>
        </w:tc>
        <w:tc>
          <w:tcPr>
            <w:tcW w:w="1985" w:type="dxa"/>
            <w:vAlign w:val="center"/>
          </w:tcPr>
          <w:p w14:paraId="32C1E832" w14:textId="77777777" w:rsidR="0031490C" w:rsidRPr="00944F49" w:rsidRDefault="0031490C" w:rsidP="0031490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31490C" w:rsidRPr="00944F49" w:rsidRDefault="0031490C" w:rsidP="0031490C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31490C" w:rsidRPr="00E12548" w:rsidRDefault="0031490C" w:rsidP="0031490C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31490C" w:rsidRPr="00E12548" w:rsidRDefault="0031490C" w:rsidP="0031490C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31490C" w:rsidRDefault="0031490C" w:rsidP="0031490C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31490C" w:rsidRDefault="0031490C" w:rsidP="0031490C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31490C" w14:paraId="0FDA794C" w14:textId="77777777" w:rsidTr="00D83D3F">
        <w:trPr>
          <w:cantSplit/>
          <w:trHeight w:val="1539"/>
          <w:jc w:val="center"/>
        </w:trPr>
        <w:tc>
          <w:tcPr>
            <w:tcW w:w="573" w:type="dxa"/>
            <w:vMerge/>
          </w:tcPr>
          <w:p w14:paraId="029E0741" w14:textId="77777777" w:rsidR="0031490C" w:rsidRDefault="0031490C" w:rsidP="0031490C"/>
        </w:tc>
        <w:tc>
          <w:tcPr>
            <w:tcW w:w="515" w:type="dxa"/>
            <w:textDirection w:val="btLr"/>
            <w:vAlign w:val="center"/>
          </w:tcPr>
          <w:p w14:paraId="03890502" w14:textId="2AE75D8E" w:rsidR="0031490C" w:rsidRDefault="0031490C" w:rsidP="003149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7777777" w:rsidR="0031490C" w:rsidRPr="009663BC" w:rsidRDefault="0031490C" w:rsidP="003149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00F31BA3" w14:textId="77777777" w:rsidR="0031490C" w:rsidRPr="0027503C" w:rsidRDefault="0031490C" w:rsidP="0031490C">
            <w:pPr>
              <w:jc w:val="both"/>
              <w:rPr>
                <w:b/>
                <w:sz w:val="20"/>
              </w:rPr>
            </w:pPr>
            <w:r w:rsidRPr="0027503C">
              <w:rPr>
                <w:b/>
                <w:sz w:val="20"/>
              </w:rPr>
              <w:t>GKN.2.4.1. Farklı kültürlere ait görgü kuralları ve nezakete ilişkin bilgi toplayabilme</w:t>
            </w:r>
          </w:p>
          <w:p w14:paraId="53AC8476" w14:textId="0977DCD0" w:rsidR="0031490C" w:rsidRPr="00944F49" w:rsidRDefault="0031490C" w:rsidP="0031490C">
            <w:pPr>
              <w:rPr>
                <w:sz w:val="16"/>
              </w:rPr>
            </w:pPr>
            <w:proofErr w:type="gramStart"/>
            <w:r w:rsidRPr="0031490C">
              <w:rPr>
                <w:sz w:val="19"/>
                <w:szCs w:val="19"/>
              </w:rPr>
              <w:t>a</w:t>
            </w:r>
            <w:proofErr w:type="gramEnd"/>
            <w:r w:rsidRPr="0031490C">
              <w:rPr>
                <w:sz w:val="19"/>
                <w:szCs w:val="19"/>
              </w:rPr>
              <w:t xml:space="preserve">. Farklı kültürlere ait görgü kuralları ve nezakete ilişkin bilgiye ulaşmak için kullanacağı araçları belirler. </w:t>
            </w:r>
            <w:proofErr w:type="gramStart"/>
            <w:r w:rsidRPr="0031490C">
              <w:rPr>
                <w:sz w:val="19"/>
                <w:szCs w:val="19"/>
              </w:rPr>
              <w:t>b</w:t>
            </w:r>
            <w:proofErr w:type="gramEnd"/>
            <w:r w:rsidRPr="0031490C">
              <w:rPr>
                <w:sz w:val="19"/>
                <w:szCs w:val="19"/>
              </w:rPr>
              <w:t xml:space="preserve">. Belirlediği aracı kullanarak farklı kültürlere ait görgü kuralları ve nezakete ilişkin bilgileri bulur. </w:t>
            </w:r>
            <w:proofErr w:type="gramStart"/>
            <w:r w:rsidRPr="0031490C">
              <w:rPr>
                <w:sz w:val="19"/>
                <w:szCs w:val="19"/>
              </w:rPr>
              <w:t>c</w:t>
            </w:r>
            <w:proofErr w:type="gramEnd"/>
            <w:r w:rsidRPr="0031490C">
              <w:rPr>
                <w:sz w:val="19"/>
                <w:szCs w:val="19"/>
              </w:rPr>
              <w:t xml:space="preserve">. Farklı kültürlere ait görgü kuralları ve nezakete ilişkin ulaşılan bilgileri doğrular. </w:t>
            </w:r>
            <w:proofErr w:type="gramStart"/>
            <w:r w:rsidRPr="0031490C">
              <w:rPr>
                <w:sz w:val="19"/>
                <w:szCs w:val="19"/>
              </w:rPr>
              <w:t>ç</w:t>
            </w:r>
            <w:proofErr w:type="gramEnd"/>
            <w:r w:rsidRPr="0031490C">
              <w:rPr>
                <w:sz w:val="19"/>
                <w:szCs w:val="19"/>
              </w:rPr>
              <w:t>. Farklı kültürlere ait görgü kuralları ve nezakete ilişkin ulaşılan bilgileri kaydeder.</w:t>
            </w:r>
          </w:p>
        </w:tc>
        <w:tc>
          <w:tcPr>
            <w:tcW w:w="1985" w:type="dxa"/>
            <w:vAlign w:val="center"/>
          </w:tcPr>
          <w:p w14:paraId="1C6296A2" w14:textId="77777777" w:rsidR="0031490C" w:rsidRPr="00944F49" w:rsidRDefault="0031490C" w:rsidP="0031490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31490C" w:rsidRPr="00944F49" w:rsidRDefault="0031490C" w:rsidP="0031490C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31490C" w:rsidRDefault="0031490C" w:rsidP="0031490C">
            <w:pPr>
              <w:jc w:val="center"/>
            </w:pPr>
          </w:p>
        </w:tc>
      </w:tr>
      <w:tr w:rsidR="0031490C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31490C" w:rsidRDefault="0031490C" w:rsidP="0031490C"/>
        </w:tc>
        <w:tc>
          <w:tcPr>
            <w:tcW w:w="515" w:type="dxa"/>
            <w:textDirection w:val="btLr"/>
            <w:vAlign w:val="center"/>
          </w:tcPr>
          <w:p w14:paraId="6F30C5AA" w14:textId="2B9654B2" w:rsidR="0031490C" w:rsidRDefault="0031490C" w:rsidP="003149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3120D41" w:rsidR="0031490C" w:rsidRDefault="0031490C" w:rsidP="003149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565ECB90" w14:textId="77777777" w:rsidR="0031490C" w:rsidRPr="0027503C" w:rsidRDefault="0031490C" w:rsidP="0031490C">
            <w:pPr>
              <w:jc w:val="both"/>
              <w:rPr>
                <w:b/>
                <w:sz w:val="20"/>
              </w:rPr>
            </w:pPr>
            <w:r w:rsidRPr="0027503C">
              <w:rPr>
                <w:b/>
                <w:sz w:val="20"/>
              </w:rPr>
              <w:t>GKN.2.4.1. Farklı kültürlere ait görgü kuralları ve nezakete ilişkin bilgi toplayabilme</w:t>
            </w:r>
          </w:p>
          <w:p w14:paraId="10ADAF43" w14:textId="0DB43AE7" w:rsidR="0031490C" w:rsidRPr="00944F49" w:rsidRDefault="0031490C" w:rsidP="0031490C">
            <w:pPr>
              <w:rPr>
                <w:sz w:val="16"/>
                <w:szCs w:val="18"/>
              </w:rPr>
            </w:pPr>
            <w:proofErr w:type="gramStart"/>
            <w:r w:rsidRPr="0031490C">
              <w:rPr>
                <w:sz w:val="19"/>
                <w:szCs w:val="19"/>
              </w:rPr>
              <w:t>a</w:t>
            </w:r>
            <w:proofErr w:type="gramEnd"/>
            <w:r w:rsidRPr="0031490C">
              <w:rPr>
                <w:sz w:val="19"/>
                <w:szCs w:val="19"/>
              </w:rPr>
              <w:t xml:space="preserve">. Farklı kültürlere ait görgü kuralları ve nezakete ilişkin bilgiye ulaşmak için kullanacağı araçları belirler. </w:t>
            </w:r>
            <w:proofErr w:type="gramStart"/>
            <w:r w:rsidRPr="0031490C">
              <w:rPr>
                <w:sz w:val="19"/>
                <w:szCs w:val="19"/>
              </w:rPr>
              <w:t>b</w:t>
            </w:r>
            <w:proofErr w:type="gramEnd"/>
            <w:r w:rsidRPr="0031490C">
              <w:rPr>
                <w:sz w:val="19"/>
                <w:szCs w:val="19"/>
              </w:rPr>
              <w:t xml:space="preserve">. Belirlediği aracı kullanarak farklı kültürlere ait görgü kuralları ve nezakete ilişkin bilgileri bulur. </w:t>
            </w:r>
            <w:proofErr w:type="gramStart"/>
            <w:r w:rsidRPr="0031490C">
              <w:rPr>
                <w:sz w:val="19"/>
                <w:szCs w:val="19"/>
              </w:rPr>
              <w:t>c</w:t>
            </w:r>
            <w:proofErr w:type="gramEnd"/>
            <w:r w:rsidRPr="0031490C">
              <w:rPr>
                <w:sz w:val="19"/>
                <w:szCs w:val="19"/>
              </w:rPr>
              <w:t xml:space="preserve">. Farklı kültürlere ait görgü kuralları ve nezakete ilişkin ulaşılan bilgileri doğrular. </w:t>
            </w:r>
            <w:proofErr w:type="gramStart"/>
            <w:r w:rsidRPr="0031490C">
              <w:rPr>
                <w:sz w:val="19"/>
                <w:szCs w:val="19"/>
              </w:rPr>
              <w:t>ç</w:t>
            </w:r>
            <w:proofErr w:type="gramEnd"/>
            <w:r w:rsidRPr="0031490C">
              <w:rPr>
                <w:sz w:val="19"/>
                <w:szCs w:val="19"/>
              </w:rPr>
              <w:t>. Farklı kültürlere ait görgü kuralları ve nezakete ilişkin ulaşılan bilgileri kaydeder.</w:t>
            </w:r>
          </w:p>
        </w:tc>
        <w:tc>
          <w:tcPr>
            <w:tcW w:w="1985" w:type="dxa"/>
            <w:vAlign w:val="center"/>
          </w:tcPr>
          <w:p w14:paraId="72295D67" w14:textId="3B72356D" w:rsidR="0031490C" w:rsidRPr="00944F49" w:rsidRDefault="0031490C" w:rsidP="0031490C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31490C" w:rsidRPr="00944F49" w:rsidRDefault="0031490C" w:rsidP="0031490C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31490C" w:rsidRPr="00777DDC" w:rsidRDefault="0031490C" w:rsidP="0031490C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1490C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31490C" w:rsidRPr="005A031A" w:rsidRDefault="0031490C" w:rsidP="0031490C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31490C" w:rsidRPr="005A031A" w:rsidRDefault="0031490C" w:rsidP="003149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DF2335A" w:rsidR="0031490C" w:rsidRPr="009663BC" w:rsidRDefault="0031490C" w:rsidP="003149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5E71C720" w14:textId="77777777" w:rsidR="0031490C" w:rsidRPr="0027503C" w:rsidRDefault="0031490C" w:rsidP="0031490C">
            <w:pPr>
              <w:jc w:val="both"/>
              <w:rPr>
                <w:b/>
                <w:sz w:val="20"/>
              </w:rPr>
            </w:pPr>
            <w:r w:rsidRPr="0027503C">
              <w:rPr>
                <w:b/>
                <w:sz w:val="20"/>
              </w:rPr>
              <w:t>GKN.2.4.1. Farklı kültürlere ait görgü kuralları ve nezakete ilişkin bilgi toplayabilme</w:t>
            </w:r>
          </w:p>
          <w:p w14:paraId="7AAE5B48" w14:textId="4DF0FEDA" w:rsidR="0031490C" w:rsidRPr="00C82431" w:rsidRDefault="0031490C" w:rsidP="0031490C">
            <w:pPr>
              <w:rPr>
                <w:sz w:val="16"/>
                <w:szCs w:val="16"/>
              </w:rPr>
            </w:pPr>
            <w:proofErr w:type="gramStart"/>
            <w:r w:rsidRPr="0031490C">
              <w:rPr>
                <w:sz w:val="19"/>
                <w:szCs w:val="19"/>
              </w:rPr>
              <w:t>a</w:t>
            </w:r>
            <w:proofErr w:type="gramEnd"/>
            <w:r w:rsidRPr="0031490C">
              <w:rPr>
                <w:sz w:val="19"/>
                <w:szCs w:val="19"/>
              </w:rPr>
              <w:t xml:space="preserve">. Farklı kültürlere ait görgü kuralları ve nezakete ilişkin bilgiye ulaşmak için kullanacağı araçları belirler. </w:t>
            </w:r>
            <w:proofErr w:type="gramStart"/>
            <w:r w:rsidRPr="0031490C">
              <w:rPr>
                <w:sz w:val="19"/>
                <w:szCs w:val="19"/>
              </w:rPr>
              <w:t>b</w:t>
            </w:r>
            <w:proofErr w:type="gramEnd"/>
            <w:r w:rsidRPr="0031490C">
              <w:rPr>
                <w:sz w:val="19"/>
                <w:szCs w:val="19"/>
              </w:rPr>
              <w:t xml:space="preserve">. Belirlediği aracı kullanarak farklı kültürlere ait görgü kuralları ve nezakete ilişkin bilgileri bulur. </w:t>
            </w:r>
            <w:proofErr w:type="gramStart"/>
            <w:r w:rsidRPr="0031490C">
              <w:rPr>
                <w:sz w:val="19"/>
                <w:szCs w:val="19"/>
              </w:rPr>
              <w:t>c</w:t>
            </w:r>
            <w:proofErr w:type="gramEnd"/>
            <w:r w:rsidRPr="0031490C">
              <w:rPr>
                <w:sz w:val="19"/>
                <w:szCs w:val="19"/>
              </w:rPr>
              <w:t xml:space="preserve">. Farklı kültürlere ait görgü kuralları ve nezakete ilişkin ulaşılan bilgileri doğrular. </w:t>
            </w:r>
            <w:proofErr w:type="gramStart"/>
            <w:r w:rsidRPr="0031490C">
              <w:rPr>
                <w:sz w:val="19"/>
                <w:szCs w:val="19"/>
              </w:rPr>
              <w:t>ç</w:t>
            </w:r>
            <w:proofErr w:type="gramEnd"/>
            <w:r w:rsidRPr="0031490C">
              <w:rPr>
                <w:sz w:val="19"/>
                <w:szCs w:val="19"/>
              </w:rPr>
              <w:t>. Farklı kültürlere ai</w:t>
            </w:r>
            <w:bookmarkStart w:id="0" w:name="_GoBack"/>
            <w:bookmarkEnd w:id="0"/>
            <w:r w:rsidRPr="0031490C">
              <w:rPr>
                <w:sz w:val="19"/>
                <w:szCs w:val="19"/>
              </w:rPr>
              <w:t>t görgü kuralları ve nezakete ilişkin ulaşılan bilgileri kaydeder.</w:t>
            </w:r>
          </w:p>
        </w:tc>
        <w:tc>
          <w:tcPr>
            <w:tcW w:w="1985" w:type="dxa"/>
            <w:vAlign w:val="center"/>
          </w:tcPr>
          <w:p w14:paraId="0DF0BFF6" w14:textId="3622B6D9" w:rsidR="0031490C" w:rsidRPr="00C82431" w:rsidRDefault="0031490C" w:rsidP="0031490C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31490C" w:rsidRPr="00C82431" w:rsidRDefault="0031490C" w:rsidP="0031490C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31490C" w:rsidRDefault="0031490C" w:rsidP="0031490C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31490C" w:rsidRPr="00462386" w:rsidRDefault="0031490C" w:rsidP="0031490C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31490C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31490C" w:rsidRDefault="0031490C" w:rsidP="0031490C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31490C" w:rsidRPr="005A031A" w:rsidRDefault="0031490C" w:rsidP="003149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2AE18CE" w:rsidR="0031490C" w:rsidRPr="009663BC" w:rsidRDefault="0031490C" w:rsidP="003149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31490C" w:rsidRDefault="0031490C" w:rsidP="0031490C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31490C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31490C" w:rsidRDefault="0031490C" w:rsidP="0031490C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31490C" w:rsidRPr="005A031A" w:rsidRDefault="0031490C" w:rsidP="003149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0BAB749E" w:rsidR="0031490C" w:rsidRPr="009663BC" w:rsidRDefault="0031490C" w:rsidP="0031490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31490C" w:rsidRDefault="0031490C" w:rsidP="0031490C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1727A786" w14:textId="77777777" w:rsidR="0033550D" w:rsidRDefault="0033550D" w:rsidP="0033550D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48747B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07/08/2026</w:t>
      </w:r>
      <w:proofErr w:type="gramEnd"/>
      <w:r w:rsidRPr="0048747B">
        <w:rPr>
          <w:i/>
          <w:sz w:val="20"/>
        </w:rPr>
        <w:t xml:space="preserve"> tarihli ve </w:t>
      </w:r>
      <w:r>
        <w:rPr>
          <w:i/>
          <w:sz w:val="20"/>
        </w:rPr>
        <w:t>82</w:t>
      </w:r>
      <w:r w:rsidRPr="0048747B">
        <w:rPr>
          <w:i/>
          <w:sz w:val="20"/>
        </w:rPr>
        <w:t xml:space="preserve"> sayılı kararı ile yayınlanan </w:t>
      </w:r>
      <w:r w:rsidRPr="0048747B">
        <w:rPr>
          <w:b/>
          <w:i/>
          <w:color w:val="833C0B" w:themeColor="accent2" w:themeShade="80"/>
          <w:sz w:val="20"/>
        </w:rPr>
        <w:t xml:space="preserve">Görgü Kuralları ve Nezaket Dersi Öğretim Programı </w:t>
      </w:r>
      <w:proofErr w:type="gramStart"/>
      <w:r w:rsidRPr="0048747B">
        <w:rPr>
          <w:i/>
          <w:sz w:val="20"/>
        </w:rPr>
        <w:t>dikkate</w:t>
      </w:r>
      <w:proofErr w:type="gramEnd"/>
      <w:r w:rsidRPr="0048747B">
        <w:rPr>
          <w:i/>
          <w:sz w:val="20"/>
        </w:rPr>
        <w:t xml:space="preserve"> alınarak hazırlanmıştır.</w:t>
      </w:r>
    </w:p>
    <w:p w14:paraId="67526C56" w14:textId="77777777" w:rsidR="0033550D" w:rsidRDefault="0033550D" w:rsidP="0033550D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48747B">
        <w:rPr>
          <w:i/>
          <w:sz w:val="20"/>
        </w:rPr>
        <w:t xml:space="preserve">Bu yıllık plan </w:t>
      </w:r>
      <w:r w:rsidRPr="0048747B">
        <w:rPr>
          <w:b/>
          <w:i/>
          <w:color w:val="00B050"/>
          <w:sz w:val="20"/>
        </w:rPr>
        <w:t>dersicerik.com</w:t>
      </w:r>
      <w:r w:rsidRPr="0048747B">
        <w:rPr>
          <w:i/>
          <w:color w:val="00B050"/>
          <w:sz w:val="20"/>
        </w:rPr>
        <w:t xml:space="preserve"> </w:t>
      </w:r>
      <w:r w:rsidRPr="0048747B">
        <w:rPr>
          <w:i/>
          <w:sz w:val="20"/>
        </w:rPr>
        <w:t>ekibi tarafından hazırlanmıştır. İzinsiz paylaşılamaz</w:t>
      </w:r>
      <w:r>
        <w:rPr>
          <w:i/>
          <w:sz w:val="20"/>
        </w:rPr>
        <w:t>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C4350"/>
    <w:rsid w:val="000E08AD"/>
    <w:rsid w:val="000E3BE8"/>
    <w:rsid w:val="00107113"/>
    <w:rsid w:val="001124AA"/>
    <w:rsid w:val="00156448"/>
    <w:rsid w:val="00157049"/>
    <w:rsid w:val="0018064C"/>
    <w:rsid w:val="001A7B98"/>
    <w:rsid w:val="001B60BF"/>
    <w:rsid w:val="001C113C"/>
    <w:rsid w:val="0022152F"/>
    <w:rsid w:val="002222C2"/>
    <w:rsid w:val="00230876"/>
    <w:rsid w:val="002405EA"/>
    <w:rsid w:val="00264AE7"/>
    <w:rsid w:val="0028512E"/>
    <w:rsid w:val="002B273C"/>
    <w:rsid w:val="002B793D"/>
    <w:rsid w:val="002C77D2"/>
    <w:rsid w:val="003147DE"/>
    <w:rsid w:val="0031490C"/>
    <w:rsid w:val="00314C2F"/>
    <w:rsid w:val="0033550D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77C03"/>
    <w:rsid w:val="00587372"/>
    <w:rsid w:val="00591308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0B9E"/>
    <w:rsid w:val="006651EA"/>
    <w:rsid w:val="00670D23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ACC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8552A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4D9F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837E0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10</Pages>
  <Words>4148</Words>
  <Characters>23650</Characters>
  <Application>Microsoft Office Word</Application>
  <DocSecurity>0</DocSecurity>
  <Lines>197</Lines>
  <Paragraphs>55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27743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221</cp:revision>
  <dcterms:created xsi:type="dcterms:W3CDTF">2022-07-04T06:59:00Z</dcterms:created>
  <dcterms:modified xsi:type="dcterms:W3CDTF">2026-09-15T21:05:00Z</dcterms:modified>
  <cp:category>dersicerik.com</cp:category>
  <cp:contentStatus>dersicerik.com</cp:contentStatus>
</cp:coreProperties>
</file>