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27" w:rsidRPr="00A90BF8" w:rsidRDefault="003C3E77" w:rsidP="00E32F27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A90BF8">
        <w:rPr>
          <w:b/>
          <w:color w:val="1F4E79" w:themeColor="accent5" w:themeShade="80"/>
          <w:sz w:val="26"/>
          <w:szCs w:val="26"/>
        </w:rPr>
        <w:t>………</w:t>
      </w:r>
      <w:r w:rsidR="00A90BF8" w:rsidRPr="00A90BF8">
        <w:rPr>
          <w:b/>
          <w:color w:val="1F4E79" w:themeColor="accent5" w:themeShade="80"/>
          <w:sz w:val="26"/>
          <w:szCs w:val="26"/>
        </w:rPr>
        <w:t>………………………</w:t>
      </w:r>
      <w:r w:rsidRPr="00A90BF8">
        <w:rPr>
          <w:b/>
          <w:color w:val="1F4E79" w:themeColor="accent5" w:themeShade="80"/>
          <w:sz w:val="26"/>
          <w:szCs w:val="26"/>
        </w:rPr>
        <w:t>.</w:t>
      </w:r>
      <w:proofErr w:type="gramEnd"/>
      <w:r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1F4E79" w:themeColor="accent5" w:themeShade="80"/>
          <w:sz w:val="26"/>
          <w:szCs w:val="26"/>
        </w:rPr>
        <w:t>ORTAOKULU</w:t>
      </w:r>
      <w:r w:rsidR="00B364EA">
        <w:rPr>
          <w:b/>
          <w:color w:val="1F4E79" w:themeColor="accent5" w:themeShade="80"/>
          <w:sz w:val="26"/>
          <w:szCs w:val="26"/>
        </w:rPr>
        <w:t xml:space="preserve"> 2026-2027</w:t>
      </w:r>
      <w:r w:rsidR="00E32F27" w:rsidRPr="00A90BF8">
        <w:rPr>
          <w:b/>
          <w:color w:val="1F4E79" w:themeColor="accent5" w:themeShade="80"/>
          <w:sz w:val="26"/>
          <w:szCs w:val="26"/>
        </w:rPr>
        <w:t xml:space="preserve"> EĞİTİM-ÖĞRETİM </w:t>
      </w:r>
      <w:proofErr w:type="gramStart"/>
      <w:r w:rsidR="00E32F27" w:rsidRPr="00A90BF8">
        <w:rPr>
          <w:b/>
          <w:color w:val="1F4E79" w:themeColor="accent5" w:themeShade="80"/>
          <w:sz w:val="26"/>
          <w:szCs w:val="26"/>
        </w:rPr>
        <w:t xml:space="preserve">YILI </w:t>
      </w:r>
      <w:r w:rsidR="00666AC0" w:rsidRPr="00A90BF8">
        <w:rPr>
          <w:b/>
          <w:color w:val="1F4E79" w:themeColor="accent5" w:themeShade="80"/>
          <w:sz w:val="26"/>
          <w:szCs w:val="26"/>
        </w:rPr>
        <w:t>..</w:t>
      </w:r>
      <w:r w:rsidR="004444EA" w:rsidRPr="00A90BF8">
        <w:rPr>
          <w:b/>
          <w:color w:val="1F4E79" w:themeColor="accent5" w:themeShade="80"/>
          <w:sz w:val="26"/>
          <w:szCs w:val="26"/>
        </w:rPr>
        <w:t>.</w:t>
      </w:r>
      <w:proofErr w:type="gramEnd"/>
      <w:r w:rsidR="0067740A" w:rsidRPr="00A90BF8">
        <w:rPr>
          <w:b/>
          <w:color w:val="1F4E79" w:themeColor="accent5" w:themeShade="80"/>
          <w:sz w:val="26"/>
          <w:szCs w:val="26"/>
        </w:rPr>
        <w:t xml:space="preserve"> SINIF</w:t>
      </w:r>
      <w:r w:rsidR="004444EA"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AHLAK VE </w:t>
      </w:r>
      <w:r w:rsidR="00F24BE0">
        <w:rPr>
          <w:b/>
          <w:color w:val="1F4E79" w:themeColor="accent5" w:themeShade="80"/>
          <w:sz w:val="26"/>
          <w:szCs w:val="26"/>
        </w:rPr>
        <w:t>VATANDAŞLIK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 EĞİTİMİ </w:t>
      </w:r>
      <w:r w:rsidR="00E32F27" w:rsidRPr="00A90BF8">
        <w:rPr>
          <w:b/>
          <w:color w:val="1F4E79" w:themeColor="accent5" w:themeShade="80"/>
          <w:sz w:val="26"/>
          <w:szCs w:val="26"/>
        </w:rPr>
        <w:t>DERSİ</w:t>
      </w:r>
      <w:r w:rsidR="00A90BF8" w:rsidRPr="00A90BF8">
        <w:rPr>
          <w:b/>
          <w:color w:val="1F4E79" w:themeColor="accent5" w:themeShade="80"/>
          <w:sz w:val="26"/>
          <w:szCs w:val="26"/>
        </w:rPr>
        <w:t xml:space="preserve"> </w:t>
      </w:r>
      <w:r w:rsidR="00A90BF8" w:rsidRPr="00A90BF8">
        <w:rPr>
          <w:b/>
          <w:color w:val="FF0000"/>
          <w:sz w:val="26"/>
          <w:szCs w:val="26"/>
        </w:rPr>
        <w:t>(I.DÜZEY)</w:t>
      </w:r>
      <w:r w:rsidR="00E32F27" w:rsidRPr="00A90BF8">
        <w:rPr>
          <w:b/>
          <w:color w:val="FF0000"/>
          <w:sz w:val="26"/>
          <w:szCs w:val="26"/>
        </w:rPr>
        <w:t xml:space="preserve"> </w:t>
      </w:r>
      <w:r w:rsidR="00E32F27" w:rsidRPr="00A90BF8">
        <w:rPr>
          <w:b/>
          <w:color w:val="1F4E79" w:themeColor="accent5" w:themeShade="80"/>
          <w:sz w:val="26"/>
          <w:szCs w:val="26"/>
        </w:rPr>
        <w:t xml:space="preserve">YILLIK </w:t>
      </w:r>
      <w:r w:rsidR="00666AC0" w:rsidRPr="00A90BF8">
        <w:rPr>
          <w:b/>
          <w:color w:val="1F4E79" w:themeColor="accent5" w:themeShade="80"/>
          <w:sz w:val="26"/>
          <w:szCs w:val="26"/>
        </w:rPr>
        <w:t>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038"/>
        <w:gridCol w:w="2126"/>
        <w:gridCol w:w="2127"/>
        <w:gridCol w:w="2278"/>
      </w:tblGrid>
      <w:tr w:rsidR="00F43F6D" w:rsidTr="0082671F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F43F6D" w:rsidRPr="00C523AD" w:rsidRDefault="00F43F6D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F43F6D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:rsidR="00F43F6D" w:rsidRPr="005A031A" w:rsidRDefault="00F43F6D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:rsidTr="00914FF6">
        <w:trPr>
          <w:cantSplit/>
          <w:trHeight w:val="828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740216" w:rsidRPr="003A6558" w:rsidRDefault="00CF553D" w:rsidP="007B6351">
            <w:pPr>
              <w:rPr>
                <w:b/>
                <w:sz w:val="28"/>
                <w:szCs w:val="28"/>
              </w:rPr>
            </w:pPr>
            <w:r w:rsidRPr="00CF553D">
              <w:rPr>
                <w:b/>
                <w:sz w:val="28"/>
                <w:szCs w:val="28"/>
              </w:rPr>
              <w:t xml:space="preserve">1. ÜNİTE: </w:t>
            </w:r>
            <w:r w:rsidR="00775B6A" w:rsidRPr="00775B6A">
              <w:rPr>
                <w:b/>
                <w:sz w:val="28"/>
                <w:szCs w:val="28"/>
              </w:rPr>
              <w:t>BİREY VE AHLAK</w:t>
            </w:r>
          </w:p>
        </w:tc>
      </w:tr>
      <w:tr w:rsidR="007C7F56" w:rsidTr="00D4140D">
        <w:trPr>
          <w:cantSplit/>
          <w:trHeight w:val="2371"/>
          <w:jc w:val="center"/>
        </w:trPr>
        <w:tc>
          <w:tcPr>
            <w:tcW w:w="564" w:type="dxa"/>
            <w:vMerge/>
            <w:textDirection w:val="btLr"/>
            <w:vAlign w:val="center"/>
          </w:tcPr>
          <w:p w:rsidR="007C7F56" w:rsidRPr="005A031A" w:rsidRDefault="007C7F56" w:rsidP="007C7F5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7C7F56" w:rsidRPr="005A031A" w:rsidRDefault="007C7F56" w:rsidP="007C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7C7F56" w:rsidRPr="009663BC" w:rsidRDefault="007C7F56" w:rsidP="007C7F5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C7F56" w:rsidRPr="00CD1D09" w:rsidRDefault="007C7F56" w:rsidP="007C7F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D1D0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AVE.1.1.1. </w:t>
            </w:r>
            <w:r w:rsidRPr="00CD1D0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Ahlakla ilgili temel kavramları tanımlar. </w:t>
            </w:r>
          </w:p>
          <w:p w:rsidR="007C7F56" w:rsidRPr="00487242" w:rsidRDefault="007C7F56" w:rsidP="007C7F56">
            <w:r w:rsidRPr="00CD1D0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Ahlak, iyi-kötü, erdem, terbiye, mizaç, huy, vicdan, doğru-yanlış, etik, edep, ahlaki ilke, ahlaki sorumluluk gibi temel kavramlara değinilir.</w:t>
            </w:r>
          </w:p>
        </w:tc>
        <w:tc>
          <w:tcPr>
            <w:tcW w:w="2126" w:type="dxa"/>
            <w:vAlign w:val="center"/>
          </w:tcPr>
          <w:p w:rsidR="007C7F56" w:rsidRPr="00E37C6C" w:rsidRDefault="007C7F56" w:rsidP="007C7F5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C7F56" w:rsidRPr="00335D45" w:rsidRDefault="007C7F56" w:rsidP="007C7F5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7C7F56" w:rsidRPr="002222C2" w:rsidRDefault="007C7F56" w:rsidP="007C7F56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7C7F56" w:rsidTr="00702721">
        <w:trPr>
          <w:cantSplit/>
          <w:trHeight w:val="2529"/>
          <w:jc w:val="center"/>
        </w:trPr>
        <w:tc>
          <w:tcPr>
            <w:tcW w:w="564" w:type="dxa"/>
            <w:vMerge/>
          </w:tcPr>
          <w:p w:rsidR="007C7F56" w:rsidRDefault="007C7F56" w:rsidP="007C7F56"/>
        </w:tc>
        <w:tc>
          <w:tcPr>
            <w:tcW w:w="515" w:type="dxa"/>
            <w:textDirection w:val="btLr"/>
            <w:vAlign w:val="center"/>
          </w:tcPr>
          <w:p w:rsidR="007C7F56" w:rsidRPr="005A031A" w:rsidRDefault="007C7F56" w:rsidP="007C7F5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</w:t>
            </w:r>
            <w:r w:rsidRPr="005A031A">
              <w:rPr>
                <w:b/>
              </w:rPr>
              <w:t xml:space="preserve"> Eylül</w:t>
            </w:r>
          </w:p>
        </w:tc>
        <w:tc>
          <w:tcPr>
            <w:tcW w:w="515" w:type="dxa"/>
            <w:textDirection w:val="btLr"/>
            <w:vAlign w:val="center"/>
          </w:tcPr>
          <w:p w:rsidR="007C7F56" w:rsidRPr="009663BC" w:rsidRDefault="007C7F56" w:rsidP="007C7F5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C7F56" w:rsidRPr="00B6407F" w:rsidRDefault="007C7F56" w:rsidP="007C7F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640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AVE.1.1.2. </w:t>
            </w:r>
            <w:r w:rsidRPr="00B6407F">
              <w:rPr>
                <w:rFonts w:ascii="Arial" w:hAnsi="Arial" w:cs="Arial"/>
                <w:b/>
                <w:color w:val="000000"/>
                <w:sz w:val="20"/>
                <w:szCs w:val="20"/>
              </w:rPr>
              <w:t>Ahlakın kaynaklarını açıklar</w:t>
            </w:r>
            <w:r w:rsidRPr="00B640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</w:p>
          <w:p w:rsidR="007C7F56" w:rsidRPr="00487242" w:rsidRDefault="007C7F56" w:rsidP="007C7F56">
            <w:r w:rsidRPr="00B6407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Ahlakın öznel ahlak (yaratılıştan gelen), vicdan, nesnel ahlak (sonradan edinilen), toplum, din, örf ve adet gibi kaynaklarına değinilir.</w:t>
            </w:r>
          </w:p>
        </w:tc>
        <w:tc>
          <w:tcPr>
            <w:tcW w:w="2126" w:type="dxa"/>
            <w:vAlign w:val="center"/>
          </w:tcPr>
          <w:p w:rsidR="007C7F56" w:rsidRPr="00E37C6C" w:rsidRDefault="007C7F56" w:rsidP="007C7F5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C7F56" w:rsidRPr="00335D45" w:rsidRDefault="007C7F56" w:rsidP="007C7F5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:rsidR="007C7F56" w:rsidRPr="002222C2" w:rsidRDefault="007C7F56" w:rsidP="007C7F56">
            <w:pPr>
              <w:jc w:val="center"/>
              <w:rPr>
                <w:b/>
              </w:rPr>
            </w:pPr>
          </w:p>
        </w:tc>
      </w:tr>
      <w:tr w:rsidR="007C7F56" w:rsidTr="00702721">
        <w:trPr>
          <w:cantSplit/>
          <w:trHeight w:val="2380"/>
          <w:jc w:val="center"/>
        </w:trPr>
        <w:tc>
          <w:tcPr>
            <w:tcW w:w="564" w:type="dxa"/>
            <w:vMerge/>
          </w:tcPr>
          <w:p w:rsidR="007C7F56" w:rsidRDefault="007C7F56" w:rsidP="007C7F56"/>
        </w:tc>
        <w:tc>
          <w:tcPr>
            <w:tcW w:w="515" w:type="dxa"/>
            <w:textDirection w:val="btLr"/>
            <w:vAlign w:val="center"/>
          </w:tcPr>
          <w:p w:rsidR="007C7F56" w:rsidRPr="005A031A" w:rsidRDefault="007C7F56" w:rsidP="007C7F56">
            <w:pPr>
              <w:ind w:left="113" w:right="113"/>
              <w:jc w:val="center"/>
              <w:rPr>
                <w:b/>
              </w:rPr>
            </w:pPr>
            <w:r w:rsidRPr="00B364EA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:rsidR="007C7F56" w:rsidRPr="009663BC" w:rsidRDefault="007C7F56" w:rsidP="007C7F56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8" w:type="dxa"/>
            <w:vAlign w:val="center"/>
          </w:tcPr>
          <w:p w:rsidR="007C7F56" w:rsidRPr="008F1EC3" w:rsidRDefault="007C7F56" w:rsidP="007C7F5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F1EC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AVE.1.1.3. </w:t>
            </w:r>
            <w:r w:rsidRPr="008F1EC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Ahlakın bireysel yönünü açıklar. </w:t>
            </w:r>
          </w:p>
          <w:p w:rsidR="007C7F56" w:rsidRPr="00487242" w:rsidRDefault="007C7F56" w:rsidP="007C7F56">
            <w:r w:rsidRPr="008F1EC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Ahlakın, kimlik ve kişilikle ilişkisi vurgulanır.</w:t>
            </w:r>
          </w:p>
        </w:tc>
        <w:tc>
          <w:tcPr>
            <w:tcW w:w="2126" w:type="dxa"/>
            <w:vAlign w:val="center"/>
          </w:tcPr>
          <w:p w:rsidR="007C7F56" w:rsidRPr="00E37C6C" w:rsidRDefault="007C7F56" w:rsidP="007C7F5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7C7F56" w:rsidRPr="00335D45" w:rsidRDefault="007C7F56" w:rsidP="007C7F56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:rsidR="007C7F56" w:rsidRDefault="007C7F56" w:rsidP="007C7F56"/>
        </w:tc>
      </w:tr>
    </w:tbl>
    <w:p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126"/>
        <w:gridCol w:w="2127"/>
        <w:gridCol w:w="2354"/>
      </w:tblGrid>
      <w:tr w:rsidR="0023465D" w:rsidTr="0082671F">
        <w:trPr>
          <w:cantSplit/>
          <w:trHeight w:val="963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702721">
        <w:trPr>
          <w:cantSplit/>
          <w:trHeight w:val="1961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B55F66" w:rsidP="00235165">
            <w:pPr>
              <w:ind w:left="113" w:right="113"/>
              <w:jc w:val="center"/>
              <w:rPr>
                <w:b/>
              </w:rPr>
            </w:pPr>
            <w:r w:rsidRPr="00B55F66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331FCC" w:rsidRPr="00331FCC" w:rsidRDefault="00331FC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31FC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AVE.1.1.4. </w:t>
            </w:r>
            <w:r w:rsidRPr="00331FC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Ahlakın kişinin yaşamındaki rolünü tartışır. </w:t>
            </w:r>
          </w:p>
          <w:p w:rsidR="00331FCC" w:rsidRPr="00331FCC" w:rsidRDefault="00331FC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1FC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Ahlakın, kişiliğin bir parçası olduğu vurgulanır. </w:t>
            </w:r>
          </w:p>
          <w:p w:rsidR="00331FCC" w:rsidRPr="00331FCC" w:rsidRDefault="00331FC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1FC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Neden ahlaklı davranmak gerektiği üzerinde durulur. </w:t>
            </w:r>
          </w:p>
          <w:p w:rsidR="0023465D" w:rsidRPr="00331FCC" w:rsidRDefault="00331FCC" w:rsidP="00331FC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31FCC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Öğrencilerin, kişisel yaşamlarında ve davranışlarında ahlaki sorumlulukları fark etmeleri sağlanır. 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88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B55F66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23465D" w:rsidRPr="00B92E33" w:rsidRDefault="00D72AAC" w:rsidP="00235165">
            <w:pPr>
              <w:rPr>
                <w:rFonts w:ascii="Arial" w:hAnsi="Arial" w:cs="Arial"/>
                <w:b/>
              </w:rPr>
            </w:pPr>
            <w:r w:rsidRPr="00B92E3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AVE.1.1.5. </w:t>
            </w:r>
            <w:r w:rsidRPr="00B92E33">
              <w:rPr>
                <w:rFonts w:ascii="Arial" w:hAnsi="Arial" w:cs="Arial"/>
                <w:b/>
                <w:sz w:val="20"/>
                <w:szCs w:val="20"/>
              </w:rPr>
              <w:t>Bireyin ahlaki gelişiminin yaşam boyu devam eden bir süreç olduğunu fark eder.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3465D" w:rsidTr="00702721">
        <w:trPr>
          <w:cantSplit/>
          <w:trHeight w:val="2091"/>
        </w:trPr>
        <w:tc>
          <w:tcPr>
            <w:tcW w:w="566" w:type="dxa"/>
            <w:vMerge/>
          </w:tcPr>
          <w:p w:rsidR="0023465D" w:rsidRDefault="0023465D" w:rsidP="00235165"/>
        </w:tc>
        <w:tc>
          <w:tcPr>
            <w:tcW w:w="517" w:type="dxa"/>
            <w:textDirection w:val="btLr"/>
            <w:vAlign w:val="center"/>
          </w:tcPr>
          <w:p w:rsidR="0023465D" w:rsidRPr="005A031A" w:rsidRDefault="00B55F66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</w:t>
            </w:r>
            <w:r w:rsidR="0023465D">
              <w:rPr>
                <w:b/>
              </w:rPr>
              <w:t xml:space="preserve"> Ekim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6B0308" w:rsidRPr="006B0308" w:rsidRDefault="006B0308" w:rsidP="006B030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B03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AVE.1.1.6. </w:t>
            </w:r>
            <w:r w:rsidRPr="006B030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Temel değerler ile ahlak arasındaki ilişkiyi fark eder. </w:t>
            </w:r>
          </w:p>
          <w:p w:rsidR="0023465D" w:rsidRPr="009A6996" w:rsidRDefault="006B0308" w:rsidP="006B0308">
            <w:r w:rsidRPr="006B030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Sevgi, saygı, sabır, sorumluluk, dayanışma, adalet, yardımseverlik, dostluk, cömertlik, tevazu, sağduyu, </w:t>
            </w:r>
            <w:proofErr w:type="spellStart"/>
            <w:r w:rsidRPr="006B030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hüsnüzan</w:t>
            </w:r>
            <w:proofErr w:type="spellEnd"/>
            <w:r w:rsidRPr="006B030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, yardımseverlik, dostluk ve diğerkâmlık gibi değerler ele alınır.</w:t>
            </w:r>
          </w:p>
        </w:tc>
        <w:tc>
          <w:tcPr>
            <w:tcW w:w="2126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23465D" w:rsidRPr="00E37C6C" w:rsidRDefault="0023465D" w:rsidP="0023516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CC7F4B" w:rsidTr="0082671F">
        <w:trPr>
          <w:cantSplit/>
          <w:trHeight w:val="2097"/>
        </w:trPr>
        <w:tc>
          <w:tcPr>
            <w:tcW w:w="566" w:type="dxa"/>
            <w:vMerge/>
          </w:tcPr>
          <w:p w:rsidR="00CC7F4B" w:rsidRDefault="00CC7F4B" w:rsidP="00CC7F4B"/>
        </w:tc>
        <w:tc>
          <w:tcPr>
            <w:tcW w:w="517" w:type="dxa"/>
            <w:textDirection w:val="btLr"/>
            <w:vAlign w:val="center"/>
          </w:tcPr>
          <w:p w:rsidR="00CC7F4B" w:rsidRPr="005A031A" w:rsidRDefault="00CC7F4B" w:rsidP="00CC7F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:rsidR="00CC7F4B" w:rsidRPr="009663BC" w:rsidRDefault="00CC7F4B" w:rsidP="00CC7F4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CC7F4B" w:rsidRPr="004E0AD0" w:rsidRDefault="00CC7F4B" w:rsidP="00CC7F4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E0AD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AVE.1.1.7. </w:t>
            </w:r>
            <w:r w:rsidRPr="004E0AD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Ahlaki sorumluluğun önemini değerlendirir. </w:t>
            </w:r>
          </w:p>
          <w:p w:rsidR="00CC7F4B" w:rsidRPr="004E0AD0" w:rsidRDefault="00CC7F4B" w:rsidP="00CC7F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E0AD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Birey olarak aldığı kararların ahlaki yönüne dikkat etmesi gerektiği vurgulanır. </w:t>
            </w:r>
          </w:p>
          <w:p w:rsidR="00CC7F4B" w:rsidRPr="003005BF" w:rsidRDefault="00CC7F4B" w:rsidP="00CC7F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E0AD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Ortak iyilik, hak, adil olma, dürüstlük vb. değerler ele alınır. </w:t>
            </w:r>
          </w:p>
        </w:tc>
        <w:tc>
          <w:tcPr>
            <w:tcW w:w="2126" w:type="dxa"/>
            <w:vAlign w:val="center"/>
          </w:tcPr>
          <w:p w:rsidR="00CC7F4B" w:rsidRPr="00E37C6C" w:rsidRDefault="00CC7F4B" w:rsidP="00CC7F4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7" w:type="dxa"/>
            <w:vAlign w:val="center"/>
          </w:tcPr>
          <w:p w:rsidR="00CC7F4B" w:rsidRPr="00E37C6C" w:rsidRDefault="00CC7F4B" w:rsidP="00CC7F4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CC7F4B" w:rsidRPr="00823788" w:rsidRDefault="00CC7F4B" w:rsidP="00CC7F4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032"/>
        <w:gridCol w:w="2268"/>
        <w:gridCol w:w="1985"/>
        <w:gridCol w:w="2354"/>
      </w:tblGrid>
      <w:tr w:rsidR="0023465D" w:rsidTr="0023465D">
        <w:trPr>
          <w:cantSplit/>
          <w:trHeight w:val="821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032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A373B" w:rsidTr="00604A66">
        <w:trPr>
          <w:cantSplit/>
          <w:trHeight w:val="1666"/>
        </w:trPr>
        <w:tc>
          <w:tcPr>
            <w:tcW w:w="566" w:type="dxa"/>
            <w:vMerge w:val="restart"/>
            <w:textDirection w:val="btLr"/>
            <w:vAlign w:val="center"/>
          </w:tcPr>
          <w:p w:rsidR="00EA373B" w:rsidRPr="005A031A" w:rsidRDefault="00EA373B" w:rsidP="00EA373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:rsidR="00EA373B" w:rsidRPr="00F2552E" w:rsidRDefault="00B55F66" w:rsidP="001C551C">
            <w:pPr>
              <w:ind w:left="113" w:right="113"/>
              <w:jc w:val="center"/>
              <w:rPr>
                <w:b/>
                <w:sz w:val="18"/>
              </w:rPr>
            </w:pPr>
            <w:r w:rsidRPr="00B55F66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:rsidR="00EA373B" w:rsidRPr="009663BC" w:rsidRDefault="00EA373B" w:rsidP="00EA373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3005BF" w:rsidRPr="003005BF" w:rsidRDefault="003005BF" w:rsidP="003005B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005B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AVE.1.1.8. </w:t>
            </w:r>
            <w:r w:rsidRPr="003005B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Aldığı kararlarda ahlaki ilkelerin önemini değerlendirir. </w:t>
            </w:r>
          </w:p>
          <w:p w:rsidR="00EA373B" w:rsidRPr="00246299" w:rsidRDefault="003005BF" w:rsidP="003005BF">
            <w:pPr>
              <w:rPr>
                <w:sz w:val="18"/>
              </w:rPr>
            </w:pPr>
            <w:r w:rsidRPr="003005B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Bireysel yaşantıda alınan kararlarda ahlaki ilkeleri (doğru-yanlış, iyi-kötü gibi yargılar ve davranışın temelinde yatan iyi niyet, sorumluluk duygusu vb.) göz önünde bulundurmanın gereği vurgulanır.</w:t>
            </w:r>
          </w:p>
        </w:tc>
        <w:tc>
          <w:tcPr>
            <w:tcW w:w="2268" w:type="dxa"/>
            <w:vAlign w:val="center"/>
          </w:tcPr>
          <w:p w:rsidR="00EA373B" w:rsidRPr="00B954D0" w:rsidRDefault="00EA373B" w:rsidP="00EA373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EA373B" w:rsidRPr="00B954D0" w:rsidRDefault="00EA373B" w:rsidP="00EA373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:rsidR="00EA373B" w:rsidRPr="00823788" w:rsidRDefault="00EA373B" w:rsidP="00EA373B">
            <w:pPr>
              <w:jc w:val="center"/>
              <w:rPr>
                <w:b/>
              </w:rPr>
            </w:pPr>
          </w:p>
        </w:tc>
      </w:tr>
      <w:tr w:rsidR="00EA373B" w:rsidTr="0082671F">
        <w:trPr>
          <w:cantSplit/>
          <w:trHeight w:val="687"/>
        </w:trPr>
        <w:tc>
          <w:tcPr>
            <w:tcW w:w="566" w:type="dxa"/>
            <w:vMerge/>
          </w:tcPr>
          <w:p w:rsidR="00EA373B" w:rsidRDefault="00EA373B" w:rsidP="00EA373B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EA373B" w:rsidRPr="003A6558" w:rsidRDefault="00EA373B" w:rsidP="00EA37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E02FA8">
              <w:rPr>
                <w:b/>
                <w:sz w:val="28"/>
                <w:szCs w:val="28"/>
              </w:rPr>
              <w:t>TOPLUM VE AHLAK</w:t>
            </w:r>
          </w:p>
        </w:tc>
      </w:tr>
      <w:tr w:rsidR="00EA373B" w:rsidTr="00604A66">
        <w:trPr>
          <w:cantSplit/>
          <w:trHeight w:val="2097"/>
        </w:trPr>
        <w:tc>
          <w:tcPr>
            <w:tcW w:w="566" w:type="dxa"/>
            <w:vMerge/>
          </w:tcPr>
          <w:p w:rsidR="00EA373B" w:rsidRDefault="00EA373B" w:rsidP="00EA373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EA373B" w:rsidRPr="005A031A" w:rsidRDefault="00B55F66" w:rsidP="00EA373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</w:t>
            </w:r>
            <w:r w:rsidR="00EA373B">
              <w:rPr>
                <w:b/>
              </w:rPr>
              <w:t xml:space="preserve">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EA373B" w:rsidRPr="009663BC" w:rsidRDefault="00EA373B" w:rsidP="00EA373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tcBorders>
              <w:bottom w:val="single" w:sz="12" w:space="0" w:color="auto"/>
            </w:tcBorders>
            <w:vAlign w:val="center"/>
          </w:tcPr>
          <w:p w:rsidR="00997653" w:rsidRPr="00997653" w:rsidRDefault="00997653" w:rsidP="00997653">
            <w:pPr>
              <w:pStyle w:val="Default"/>
              <w:rPr>
                <w:b/>
                <w:sz w:val="20"/>
                <w:szCs w:val="20"/>
              </w:rPr>
            </w:pPr>
            <w:r w:rsidRPr="00997653">
              <w:rPr>
                <w:b/>
                <w:bCs/>
                <w:sz w:val="20"/>
                <w:szCs w:val="20"/>
              </w:rPr>
              <w:t xml:space="preserve">AVE.1.2.1. </w:t>
            </w:r>
            <w:r w:rsidRPr="00997653">
              <w:rPr>
                <w:b/>
                <w:sz w:val="20"/>
                <w:szCs w:val="20"/>
              </w:rPr>
              <w:t xml:space="preserve">Ahlakın toplumsal yönünü fark eder. </w:t>
            </w:r>
          </w:p>
          <w:p w:rsidR="00EA373B" w:rsidRPr="00997653" w:rsidRDefault="00997653" w:rsidP="0099765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65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Ahlak kurallarının bir toplumun davranışlarına uzun süredir yön verdiği ve süreklilik arz ettiği üzerinde durulur. Bununla birlikte zamanla değişime uğrayabileceği ve manevi yaptırımlarının (uyarma, kınama, dışlama vb.) olduğu belirtilir. 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A373B" w:rsidRPr="00B954D0" w:rsidRDefault="00EA373B" w:rsidP="00EA373B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EA373B" w:rsidRPr="00B954D0" w:rsidRDefault="00EA373B" w:rsidP="00EA373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EA373B" w:rsidRDefault="00EA373B" w:rsidP="00EA373B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 xml:space="preserve">I. Dönem </w:t>
            </w:r>
          </w:p>
          <w:p w:rsidR="00EA373B" w:rsidRDefault="00EA373B" w:rsidP="00EA373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  <w:p w:rsidR="00EA373B" w:rsidRDefault="00EA373B" w:rsidP="00EA373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:rsidR="00EA373B" w:rsidRPr="002222C2" w:rsidRDefault="00EA373B" w:rsidP="00EA373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EA373B" w:rsidTr="00A21401">
        <w:trPr>
          <w:cantSplit/>
          <w:trHeight w:val="677"/>
        </w:trPr>
        <w:tc>
          <w:tcPr>
            <w:tcW w:w="566" w:type="dxa"/>
            <w:vMerge/>
          </w:tcPr>
          <w:p w:rsidR="00EA373B" w:rsidRDefault="00EA373B" w:rsidP="00EA373B"/>
        </w:tc>
        <w:tc>
          <w:tcPr>
            <w:tcW w:w="14673" w:type="dxa"/>
            <w:gridSpan w:val="6"/>
            <w:shd w:val="clear" w:color="auto" w:fill="FF3300"/>
            <w:vAlign w:val="center"/>
          </w:tcPr>
          <w:p w:rsidR="00EA373B" w:rsidRPr="002C77D2" w:rsidRDefault="00B55F66" w:rsidP="00EA373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EA373B" w:rsidRPr="00A21401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9011DA" w:rsidTr="0082671F">
        <w:trPr>
          <w:cantSplit/>
          <w:trHeight w:val="1810"/>
        </w:trPr>
        <w:tc>
          <w:tcPr>
            <w:tcW w:w="566" w:type="dxa"/>
            <w:vMerge/>
          </w:tcPr>
          <w:p w:rsidR="009011DA" w:rsidRDefault="009011DA" w:rsidP="009011DA"/>
        </w:tc>
        <w:tc>
          <w:tcPr>
            <w:tcW w:w="517" w:type="dxa"/>
            <w:textDirection w:val="btLr"/>
            <w:vAlign w:val="center"/>
          </w:tcPr>
          <w:p w:rsidR="009011DA" w:rsidRPr="005A031A" w:rsidRDefault="009011DA" w:rsidP="009011D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:rsidR="009011DA" w:rsidRPr="009663BC" w:rsidRDefault="009011DA" w:rsidP="009011DA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9011DA" w:rsidRPr="0005541F" w:rsidRDefault="009011DA" w:rsidP="009011DA">
            <w:pPr>
              <w:pStyle w:val="Default"/>
              <w:rPr>
                <w:b/>
                <w:sz w:val="20"/>
                <w:szCs w:val="20"/>
              </w:rPr>
            </w:pPr>
            <w:r w:rsidRPr="00997653">
              <w:rPr>
                <w:b/>
                <w:bCs/>
                <w:sz w:val="20"/>
                <w:szCs w:val="20"/>
              </w:rPr>
              <w:t xml:space="preserve">AVE.1.2.1. </w:t>
            </w:r>
            <w:r w:rsidRPr="00997653">
              <w:rPr>
                <w:b/>
                <w:sz w:val="20"/>
                <w:szCs w:val="20"/>
              </w:rPr>
              <w:t xml:space="preserve">Ahlakın toplumsal yönünü fark eder. </w:t>
            </w:r>
          </w:p>
          <w:p w:rsidR="009011DA" w:rsidRPr="0005541F" w:rsidRDefault="009011DA" w:rsidP="009011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541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İnsanın sosyal bir varlık olduğu vurgulanır ve bunun insanların yaşamlarına ve düşünme biçimlerine etkisi üzerinde durulur. </w:t>
            </w:r>
          </w:p>
          <w:p w:rsidR="009011DA" w:rsidRPr="0005541F" w:rsidRDefault="009011DA" w:rsidP="009011D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541F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Aile, arkadaş çevresi, okul ortamının ahlak gelişimindeki rolleri ele alınır. </w:t>
            </w:r>
          </w:p>
        </w:tc>
        <w:tc>
          <w:tcPr>
            <w:tcW w:w="2268" w:type="dxa"/>
            <w:vAlign w:val="center"/>
          </w:tcPr>
          <w:p w:rsidR="009011DA" w:rsidRPr="00B954D0" w:rsidRDefault="009011DA" w:rsidP="009011DA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9011DA" w:rsidRPr="00B954D0" w:rsidRDefault="009011DA" w:rsidP="009011D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9011DA" w:rsidRDefault="009011DA" w:rsidP="009011D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24 Kasım </w:t>
            </w:r>
          </w:p>
          <w:p w:rsidR="009011DA" w:rsidRPr="002222C2" w:rsidRDefault="009011DA" w:rsidP="009011DA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9011DA" w:rsidTr="005356B2">
        <w:trPr>
          <w:cantSplit/>
          <w:trHeight w:val="1953"/>
        </w:trPr>
        <w:tc>
          <w:tcPr>
            <w:tcW w:w="566" w:type="dxa"/>
            <w:vMerge/>
          </w:tcPr>
          <w:p w:rsidR="009011DA" w:rsidRDefault="009011DA" w:rsidP="009011DA"/>
        </w:tc>
        <w:tc>
          <w:tcPr>
            <w:tcW w:w="517" w:type="dxa"/>
            <w:textDirection w:val="btLr"/>
            <w:vAlign w:val="center"/>
          </w:tcPr>
          <w:p w:rsidR="009011DA" w:rsidRPr="005A031A" w:rsidRDefault="009011DA" w:rsidP="009011DA">
            <w:pPr>
              <w:ind w:left="113" w:right="113"/>
              <w:jc w:val="center"/>
              <w:rPr>
                <w:b/>
              </w:rPr>
            </w:pPr>
            <w:r w:rsidRPr="00B55F66">
              <w:rPr>
                <w:b/>
              </w:rPr>
              <w:t>30 Kasım - 4 Aralık</w:t>
            </w:r>
          </w:p>
        </w:tc>
        <w:tc>
          <w:tcPr>
            <w:tcW w:w="517" w:type="dxa"/>
            <w:textDirection w:val="btLr"/>
            <w:vAlign w:val="center"/>
          </w:tcPr>
          <w:p w:rsidR="009011DA" w:rsidRPr="009663BC" w:rsidRDefault="009011DA" w:rsidP="009011D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32" w:type="dxa"/>
            <w:vAlign w:val="center"/>
          </w:tcPr>
          <w:p w:rsidR="009011DA" w:rsidRPr="00AB2E74" w:rsidRDefault="009011DA" w:rsidP="009011D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B2E7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AVE.1.2.2. </w:t>
            </w:r>
            <w:r w:rsidRPr="00AB2E7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 gelişiminde kültürün etkilerini yorumlar. </w:t>
            </w:r>
          </w:p>
          <w:p w:rsidR="009011DA" w:rsidRPr="00246299" w:rsidRDefault="009011DA" w:rsidP="009011DA">
            <w:pPr>
              <w:rPr>
                <w:sz w:val="18"/>
              </w:rPr>
            </w:pPr>
            <w:r w:rsidRPr="00AB2E7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İçinde yaşadığı toplumun kültüründe yer alan iyi-kötü, doğru-yanlış yargılarının bireyin ahlak anlayışı üzerindeki etkileri vurgulanır.</w:t>
            </w:r>
          </w:p>
        </w:tc>
        <w:tc>
          <w:tcPr>
            <w:tcW w:w="2268" w:type="dxa"/>
            <w:vAlign w:val="center"/>
          </w:tcPr>
          <w:p w:rsidR="009011DA" w:rsidRPr="00B954D0" w:rsidRDefault="009011DA" w:rsidP="009011DA">
            <w:pPr>
              <w:jc w:val="center"/>
              <w:rPr>
                <w:sz w:val="18"/>
                <w:szCs w:val="19"/>
              </w:rPr>
            </w:pPr>
            <w:r w:rsidRPr="00B954D0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9011DA" w:rsidRPr="00B954D0" w:rsidRDefault="009011DA" w:rsidP="009011DA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:rsidR="009011DA" w:rsidRPr="002222C2" w:rsidRDefault="009011DA" w:rsidP="009011DA">
            <w:pPr>
              <w:jc w:val="center"/>
              <w:rPr>
                <w:b/>
              </w:rPr>
            </w:pPr>
          </w:p>
        </w:tc>
      </w:tr>
    </w:tbl>
    <w:p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126"/>
        <w:gridCol w:w="1985"/>
        <w:gridCol w:w="2354"/>
      </w:tblGrid>
      <w:tr w:rsidR="0023465D" w:rsidTr="0082671F">
        <w:trPr>
          <w:cantSplit/>
          <w:trHeight w:val="1100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65D" w:rsidTr="002F6A58">
        <w:trPr>
          <w:cantSplit/>
          <w:trHeight w:val="1953"/>
        </w:trPr>
        <w:tc>
          <w:tcPr>
            <w:tcW w:w="566" w:type="dxa"/>
            <w:vMerge w:val="restart"/>
            <w:textDirection w:val="btLr"/>
            <w:vAlign w:val="center"/>
          </w:tcPr>
          <w:p w:rsidR="0023465D" w:rsidRPr="005A031A" w:rsidRDefault="0023465D" w:rsidP="00235165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5A031A" w:rsidRDefault="00B77ED3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</w:t>
            </w:r>
            <w:r w:rsidR="0023465D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3465D" w:rsidRPr="009663BC" w:rsidRDefault="0023465D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025262" w:rsidRPr="00025262" w:rsidRDefault="00025262" w:rsidP="0002526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526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AVE.1.2.3. </w:t>
            </w:r>
            <w:r w:rsidRPr="0002526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Yaşadığı toplumun ahlak kurallarını açıklar. </w:t>
            </w:r>
          </w:p>
          <w:p w:rsidR="0023465D" w:rsidRPr="00246299" w:rsidRDefault="00025262" w:rsidP="00025262">
            <w:pPr>
              <w:rPr>
                <w:sz w:val="18"/>
              </w:rPr>
            </w:pPr>
            <w:r w:rsidRPr="0002526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Büyüklere saygılı olma, yalan söylememe, bencil olmama, yardımsever olma, alay etmeme, dedikodu yapmama, dürüstlük gibi örnekler üzerinde durulur.</w:t>
            </w:r>
          </w:p>
        </w:tc>
        <w:tc>
          <w:tcPr>
            <w:tcW w:w="2126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3465D" w:rsidRPr="00BF0C3D" w:rsidRDefault="0023465D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3465D" w:rsidRDefault="0023465D" w:rsidP="00235165"/>
        </w:tc>
      </w:tr>
      <w:tr w:rsidR="002F6A58" w:rsidTr="002F6A58">
        <w:trPr>
          <w:cantSplit/>
          <w:trHeight w:val="1670"/>
        </w:trPr>
        <w:tc>
          <w:tcPr>
            <w:tcW w:w="566" w:type="dxa"/>
            <w:vMerge/>
          </w:tcPr>
          <w:p w:rsidR="002F6A58" w:rsidRDefault="002F6A58" w:rsidP="00235165"/>
        </w:tc>
        <w:tc>
          <w:tcPr>
            <w:tcW w:w="517" w:type="dxa"/>
            <w:textDirection w:val="btLr"/>
            <w:vAlign w:val="center"/>
          </w:tcPr>
          <w:p w:rsidR="002F6A58" w:rsidRPr="005A031A" w:rsidRDefault="00B77ED3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</w:t>
            </w:r>
            <w:r w:rsidR="002F6A58">
              <w:rPr>
                <w:b/>
              </w:rPr>
              <w:t xml:space="preserve"> Aralık</w:t>
            </w:r>
          </w:p>
        </w:tc>
        <w:tc>
          <w:tcPr>
            <w:tcW w:w="517" w:type="dxa"/>
            <w:textDirection w:val="btLr"/>
            <w:vAlign w:val="center"/>
          </w:tcPr>
          <w:p w:rsidR="002F6A58" w:rsidRPr="009663BC" w:rsidRDefault="002F6A58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BF3530" w:rsidRPr="00BF3530" w:rsidRDefault="00BF3530" w:rsidP="00BF353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F353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AVE.1.2.4. </w:t>
            </w:r>
            <w:r w:rsidRPr="00BF353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 gelişiminde dinin etkilerini ifade eder. </w:t>
            </w:r>
          </w:p>
          <w:p w:rsidR="00BF3530" w:rsidRPr="00BF3530" w:rsidRDefault="00BF3530" w:rsidP="00BF35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353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Bireyin sahip olduğu iyi-kötü, doğru-yanlış yargılarında dinî inançların yeri vurgulanır. </w:t>
            </w:r>
          </w:p>
          <w:p w:rsidR="00BF3530" w:rsidRPr="00BF3530" w:rsidRDefault="00BF3530" w:rsidP="00BF35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353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Dinin, bireyi iyiye ve doğruya yöneltme amacı açıklanır. </w:t>
            </w:r>
          </w:p>
          <w:p w:rsidR="002F6A58" w:rsidRPr="00CD6DFC" w:rsidRDefault="00BF3530" w:rsidP="00CD6DF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F353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c) Peygamberlerin ve âlimlerin hayatlarından örnekler verilir. </w:t>
            </w:r>
          </w:p>
        </w:tc>
        <w:tc>
          <w:tcPr>
            <w:tcW w:w="2126" w:type="dxa"/>
            <w:vAlign w:val="center"/>
          </w:tcPr>
          <w:p w:rsidR="002F6A58" w:rsidRPr="00BF0C3D" w:rsidRDefault="002F6A58" w:rsidP="00235165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2F6A58" w:rsidRPr="00BF0C3D" w:rsidRDefault="002F6A58" w:rsidP="00235165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2F6A58" w:rsidRDefault="002F6A58" w:rsidP="00235165"/>
        </w:tc>
      </w:tr>
      <w:tr w:rsidR="00CA55EF" w:rsidTr="00CA55EF">
        <w:trPr>
          <w:cantSplit/>
          <w:trHeight w:val="829"/>
        </w:trPr>
        <w:tc>
          <w:tcPr>
            <w:tcW w:w="566" w:type="dxa"/>
            <w:vMerge/>
          </w:tcPr>
          <w:p w:rsidR="00CA55EF" w:rsidRDefault="00CA55EF" w:rsidP="00CA55EF"/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CA55EF" w:rsidRPr="003A6558" w:rsidRDefault="00CA55EF" w:rsidP="00CA55E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2F6A58">
              <w:rPr>
                <w:b/>
                <w:sz w:val="28"/>
                <w:szCs w:val="28"/>
              </w:rPr>
              <w:t>ORTAK YAŞAM</w:t>
            </w:r>
          </w:p>
        </w:tc>
      </w:tr>
      <w:tr w:rsidR="00CA55EF" w:rsidTr="0064421F">
        <w:trPr>
          <w:cantSplit/>
          <w:trHeight w:val="1819"/>
        </w:trPr>
        <w:tc>
          <w:tcPr>
            <w:tcW w:w="566" w:type="dxa"/>
            <w:vMerge/>
          </w:tcPr>
          <w:p w:rsidR="00CA55EF" w:rsidRDefault="00CA55EF" w:rsidP="00CA55EF"/>
        </w:tc>
        <w:tc>
          <w:tcPr>
            <w:tcW w:w="517" w:type="dxa"/>
            <w:textDirection w:val="btLr"/>
            <w:vAlign w:val="center"/>
          </w:tcPr>
          <w:p w:rsidR="00CA55EF" w:rsidRPr="005A031A" w:rsidRDefault="00CA55EF" w:rsidP="00CA55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:rsidR="00CA55EF" w:rsidRPr="009663BC" w:rsidRDefault="00CA55EF" w:rsidP="00CA55EF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CA55EF" w:rsidRPr="005B4B5B" w:rsidRDefault="00CA55EF" w:rsidP="00CA55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5B4B5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AVE.1.3.1. </w:t>
            </w:r>
            <w:r w:rsidRPr="005B4B5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Ortak yaşamın gerektirdiği kuralları açıklar. </w:t>
            </w:r>
          </w:p>
          <w:p w:rsidR="00CA55EF" w:rsidRPr="005B4B5B" w:rsidRDefault="00CA55EF" w:rsidP="00CA55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4B5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Aile, okul ve çocuğun etkileşimde bulunabileceği kamusal alanda geçerli olan kurallara değinilir. </w:t>
            </w:r>
          </w:p>
          <w:p w:rsidR="00CA55EF" w:rsidRPr="00246299" w:rsidRDefault="00CA55EF" w:rsidP="00CA55EF">
            <w:pPr>
              <w:rPr>
                <w:sz w:val="18"/>
              </w:rPr>
            </w:pPr>
            <w:r w:rsidRPr="005B4B5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b) Okul, park, spor salonu, kütüphane, müze gibi ortak alanlarda kullanılan araç gereçleri dikkatli kullanma, yüksek sesle konuşmama gibi kurallar üzerinde durulur.</w:t>
            </w:r>
          </w:p>
        </w:tc>
        <w:tc>
          <w:tcPr>
            <w:tcW w:w="2126" w:type="dxa"/>
            <w:vAlign w:val="center"/>
          </w:tcPr>
          <w:p w:rsidR="00CA55EF" w:rsidRPr="00BF0C3D" w:rsidRDefault="00CA55EF" w:rsidP="00CA55E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A55EF" w:rsidRPr="00BF0C3D" w:rsidRDefault="00CA55EF" w:rsidP="00CA55E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A55EF" w:rsidRDefault="00CA55EF" w:rsidP="00CA55EF"/>
        </w:tc>
      </w:tr>
      <w:tr w:rsidR="00CA55EF" w:rsidTr="0064421F">
        <w:trPr>
          <w:cantSplit/>
          <w:trHeight w:val="1813"/>
        </w:trPr>
        <w:tc>
          <w:tcPr>
            <w:tcW w:w="566" w:type="dxa"/>
            <w:vMerge/>
          </w:tcPr>
          <w:p w:rsidR="00CA55EF" w:rsidRDefault="00CA55EF" w:rsidP="00CA55EF"/>
        </w:tc>
        <w:tc>
          <w:tcPr>
            <w:tcW w:w="517" w:type="dxa"/>
            <w:textDirection w:val="btLr"/>
            <w:vAlign w:val="center"/>
          </w:tcPr>
          <w:p w:rsidR="00CA55EF" w:rsidRPr="005A031A" w:rsidRDefault="00CA55EF" w:rsidP="00CA55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:rsidR="00CA55EF" w:rsidRPr="009663BC" w:rsidRDefault="00CA55EF" w:rsidP="00CA55E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5E0612" w:rsidRPr="00B416E8" w:rsidRDefault="005E0612" w:rsidP="005E061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416E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AVE.1.3.2. </w:t>
            </w:r>
            <w:r w:rsidRPr="00B416E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Ortak yaşamda üzerine düşen sorumlulukları yerine getirir. </w:t>
            </w:r>
          </w:p>
          <w:p w:rsidR="00CA55EF" w:rsidRPr="00B416E8" w:rsidRDefault="005E0612" w:rsidP="005E061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16E8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Verilen zamanı aşmama, verilen görevleri zamanında yerine getirme, çevreyi temiz tutma, ortak kullanılan eşyalara zarar vermeme, enerji kaynaklarını verimli kullanma gibi sorumlulukların önemine değinilir.</w:t>
            </w:r>
          </w:p>
        </w:tc>
        <w:tc>
          <w:tcPr>
            <w:tcW w:w="2126" w:type="dxa"/>
            <w:vAlign w:val="center"/>
          </w:tcPr>
          <w:p w:rsidR="00CA55EF" w:rsidRPr="00BF0C3D" w:rsidRDefault="00CA55EF" w:rsidP="00CA55EF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:rsidR="00CA55EF" w:rsidRPr="00BF0C3D" w:rsidRDefault="00CA55EF" w:rsidP="00CA55E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:rsidR="00CA55EF" w:rsidRDefault="00CA55EF" w:rsidP="00CA55EF"/>
        </w:tc>
      </w:tr>
    </w:tbl>
    <w:p w:rsidR="00A21401" w:rsidRDefault="00A21401" w:rsidP="009663BC"/>
    <w:p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316"/>
        <w:gridCol w:w="2126"/>
        <w:gridCol w:w="1984"/>
        <w:gridCol w:w="2213"/>
      </w:tblGrid>
      <w:tr w:rsidR="0023465D" w:rsidTr="0082671F">
        <w:trPr>
          <w:cantSplit/>
          <w:trHeight w:val="958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3465D" w:rsidRPr="00C523AD" w:rsidRDefault="0023465D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6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3465D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13" w:type="dxa"/>
            <w:shd w:val="clear" w:color="auto" w:fill="FFE599" w:themeFill="accent4" w:themeFillTint="66"/>
            <w:vAlign w:val="center"/>
          </w:tcPr>
          <w:p w:rsidR="0023465D" w:rsidRPr="005A031A" w:rsidRDefault="0023465D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F5E5B" w:rsidTr="003872CF">
        <w:trPr>
          <w:cantSplit/>
          <w:trHeight w:val="2245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DF5E5B" w:rsidRPr="005A031A" w:rsidRDefault="00DF5E5B" w:rsidP="00DF5E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:rsidR="00DF5E5B" w:rsidRPr="005A031A" w:rsidRDefault="00DF5E5B" w:rsidP="00DF5E5B">
            <w:pPr>
              <w:ind w:left="113" w:right="113"/>
              <w:jc w:val="center"/>
              <w:rPr>
                <w:b/>
              </w:rPr>
            </w:pPr>
            <w:r w:rsidRPr="00B77ED3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:rsidR="00DF5E5B" w:rsidRPr="009663BC" w:rsidRDefault="00DF5E5B" w:rsidP="00DF5E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DF5E5B" w:rsidRPr="00204477" w:rsidRDefault="00DF5E5B" w:rsidP="00DF5E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044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AVE.1.3.3. </w:t>
            </w:r>
            <w:r w:rsidRPr="0020447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Ortak yaşam becerilerini açıklar. </w:t>
            </w:r>
          </w:p>
          <w:p w:rsidR="00DF5E5B" w:rsidRPr="00204477" w:rsidRDefault="00DF5E5B" w:rsidP="00DF5E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44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Kamu malına zarar vermemenin vatan sevgisinin bir ifadesi olduğu vurgulanır. </w:t>
            </w:r>
          </w:p>
          <w:p w:rsidR="00DF5E5B" w:rsidRPr="0091602C" w:rsidRDefault="00DF5E5B" w:rsidP="00DF5E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044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İş birliği, etkili iletişim, problem çözme, liderlik, girişimcilik gibi becerilere değinilir. </w:t>
            </w:r>
          </w:p>
        </w:tc>
        <w:tc>
          <w:tcPr>
            <w:tcW w:w="2126" w:type="dxa"/>
            <w:vAlign w:val="center"/>
          </w:tcPr>
          <w:p w:rsidR="00DF5E5B" w:rsidRPr="00BF0C3D" w:rsidRDefault="00DF5E5B" w:rsidP="00DF5E5B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F5E5B" w:rsidRPr="00BF0C3D" w:rsidRDefault="00DF5E5B" w:rsidP="00DF5E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vAlign w:val="center"/>
          </w:tcPr>
          <w:p w:rsidR="00DF5E5B" w:rsidRDefault="00DF5E5B" w:rsidP="00DF5E5B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:rsidR="00DF5E5B" w:rsidRDefault="00DF5E5B" w:rsidP="00DF5E5B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DF5E5B" w:rsidTr="003872CF">
        <w:trPr>
          <w:cantSplit/>
          <w:trHeight w:val="2235"/>
          <w:jc w:val="center"/>
        </w:trPr>
        <w:tc>
          <w:tcPr>
            <w:tcW w:w="566" w:type="dxa"/>
            <w:vMerge/>
          </w:tcPr>
          <w:p w:rsidR="00DF5E5B" w:rsidRDefault="00DF5E5B" w:rsidP="00DF5E5B"/>
        </w:tc>
        <w:tc>
          <w:tcPr>
            <w:tcW w:w="517" w:type="dxa"/>
            <w:textDirection w:val="btLr"/>
            <w:vAlign w:val="center"/>
          </w:tcPr>
          <w:p w:rsidR="00DF5E5B" w:rsidRPr="005A031A" w:rsidRDefault="00DF5E5B" w:rsidP="00DF5E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:rsidR="00DF5E5B" w:rsidRPr="009663BC" w:rsidRDefault="00DF5E5B" w:rsidP="00DF5E5B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16" w:type="dxa"/>
            <w:vAlign w:val="center"/>
          </w:tcPr>
          <w:p w:rsidR="00DF5E5B" w:rsidRPr="008F5E0E" w:rsidRDefault="00DF5E5B" w:rsidP="00DF5E5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F5E0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AVE.1.3.4. </w:t>
            </w:r>
            <w:r w:rsidRPr="008F5E0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Ortak yaşam problemlerine örnekler verir. </w:t>
            </w:r>
          </w:p>
          <w:p w:rsidR="00DF5E5B" w:rsidRPr="00246299" w:rsidRDefault="00DF5E5B" w:rsidP="00DF5E5B">
            <w:pPr>
              <w:rPr>
                <w:sz w:val="18"/>
              </w:rPr>
            </w:pPr>
            <w:r w:rsidRPr="008F5E0E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Öğrencilerin kendi çevrelerinde yaşadıkları ortak yaşam problemlerine örnekler vermeleri sağlanır.</w:t>
            </w:r>
          </w:p>
        </w:tc>
        <w:tc>
          <w:tcPr>
            <w:tcW w:w="2126" w:type="dxa"/>
            <w:vAlign w:val="center"/>
          </w:tcPr>
          <w:p w:rsidR="00DF5E5B" w:rsidRPr="00BF0C3D" w:rsidRDefault="00DF5E5B" w:rsidP="00DF5E5B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F5E5B" w:rsidRPr="00BF0C3D" w:rsidRDefault="00DF5E5B" w:rsidP="00DF5E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13" w:type="dxa"/>
            <w:tcBorders>
              <w:bottom w:val="single" w:sz="12" w:space="0" w:color="auto"/>
            </w:tcBorders>
            <w:vAlign w:val="center"/>
          </w:tcPr>
          <w:p w:rsidR="00DF5E5B" w:rsidRPr="00823788" w:rsidRDefault="00DF5E5B" w:rsidP="00DF5E5B">
            <w:pPr>
              <w:jc w:val="center"/>
              <w:rPr>
                <w:b/>
              </w:rPr>
            </w:pPr>
          </w:p>
        </w:tc>
      </w:tr>
      <w:tr w:rsidR="00301B35" w:rsidTr="00E1264F">
        <w:trPr>
          <w:cantSplit/>
          <w:trHeight w:val="1676"/>
          <w:jc w:val="center"/>
        </w:trPr>
        <w:tc>
          <w:tcPr>
            <w:tcW w:w="566" w:type="dxa"/>
            <w:vMerge/>
            <w:tcBorders>
              <w:bottom w:val="single" w:sz="12" w:space="0" w:color="auto"/>
            </w:tcBorders>
          </w:tcPr>
          <w:p w:rsidR="00301B35" w:rsidRDefault="00301B35" w:rsidP="00301B35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1B35" w:rsidRPr="005A031A" w:rsidRDefault="00301B35" w:rsidP="00301B3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301B35" w:rsidRPr="009663BC" w:rsidRDefault="00301B35" w:rsidP="00301B3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301B35" w:rsidRPr="00EB7DEE" w:rsidRDefault="00301B35" w:rsidP="00301B35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301B35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:rsidR="00301B35" w:rsidRPr="006C11F1" w:rsidRDefault="00301B35" w:rsidP="00301B35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6F3E9A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:rsidR="003147DE" w:rsidRDefault="003147DE" w:rsidP="009663BC"/>
    <w:p w:rsidR="003147DE" w:rsidRDefault="003147DE" w:rsidP="009663BC"/>
    <w:p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126"/>
        <w:gridCol w:w="2126"/>
        <w:gridCol w:w="2137"/>
      </w:tblGrid>
      <w:tr w:rsidR="002D022C" w:rsidTr="0082671F">
        <w:trPr>
          <w:cantSplit/>
          <w:trHeight w:val="963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C1FF3" w:rsidTr="00AC1A73">
        <w:trPr>
          <w:cantSplit/>
          <w:trHeight w:val="1668"/>
        </w:trPr>
        <w:tc>
          <w:tcPr>
            <w:tcW w:w="564" w:type="dxa"/>
            <w:vMerge w:val="restart"/>
            <w:textDirection w:val="btLr"/>
            <w:vAlign w:val="center"/>
          </w:tcPr>
          <w:p w:rsidR="004C1FF3" w:rsidRPr="005A031A" w:rsidRDefault="004C1FF3" w:rsidP="0023516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Pr="005A031A" w:rsidRDefault="004C1FF3" w:rsidP="0023516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Pr="009663BC" w:rsidRDefault="004C1FF3" w:rsidP="0023516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C1FF3" w:rsidRPr="00CC4A59" w:rsidRDefault="004C1FF3" w:rsidP="00235165">
            <w:pPr>
              <w:rPr>
                <w:rFonts w:ascii="Arial" w:hAnsi="Arial" w:cs="Arial"/>
                <w:b/>
                <w:sz w:val="18"/>
              </w:rPr>
            </w:pPr>
            <w:r w:rsidRPr="00CC4A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AVE.1.3.5. </w:t>
            </w:r>
            <w:r w:rsidRPr="00CC4A59">
              <w:rPr>
                <w:rFonts w:ascii="Arial" w:hAnsi="Arial" w:cs="Arial"/>
                <w:b/>
                <w:sz w:val="20"/>
                <w:szCs w:val="20"/>
              </w:rPr>
              <w:t>Okul ve çevredeki sosyal kulüp faaliyetlerine katılmaya istekli olur.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23516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23516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4C1FF3" w:rsidRDefault="004C1FF3" w:rsidP="00235165"/>
        </w:tc>
      </w:tr>
      <w:tr w:rsidR="004C1FF3" w:rsidTr="0082671F">
        <w:trPr>
          <w:cantSplit/>
          <w:trHeight w:val="687"/>
        </w:trPr>
        <w:tc>
          <w:tcPr>
            <w:tcW w:w="564" w:type="dxa"/>
            <w:vMerge/>
            <w:textDirection w:val="btLr"/>
            <w:vAlign w:val="center"/>
          </w:tcPr>
          <w:p w:rsidR="004C1FF3" w:rsidRDefault="004C1FF3" w:rsidP="00A25AF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4C1FF3" w:rsidRPr="003A6558" w:rsidRDefault="004C1FF3" w:rsidP="00A25AF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 w:rsidRPr="00A25AF1">
              <w:rPr>
                <w:b/>
                <w:sz w:val="28"/>
                <w:szCs w:val="28"/>
              </w:rPr>
              <w:t>EVRENSEL AHLAK</w:t>
            </w:r>
          </w:p>
        </w:tc>
      </w:tr>
      <w:tr w:rsidR="004C1FF3" w:rsidTr="00AC1A73">
        <w:trPr>
          <w:cantSplit/>
          <w:trHeight w:val="1659"/>
        </w:trPr>
        <w:tc>
          <w:tcPr>
            <w:tcW w:w="564" w:type="dxa"/>
            <w:vMerge/>
          </w:tcPr>
          <w:p w:rsidR="004C1FF3" w:rsidRDefault="004C1FF3" w:rsidP="00A25AF1"/>
        </w:tc>
        <w:tc>
          <w:tcPr>
            <w:tcW w:w="515" w:type="dxa"/>
            <w:textDirection w:val="btLr"/>
            <w:vAlign w:val="center"/>
          </w:tcPr>
          <w:p w:rsidR="004C1FF3" w:rsidRPr="005A031A" w:rsidRDefault="004C1FF3" w:rsidP="00A25A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Pr="009663BC" w:rsidRDefault="004C1FF3" w:rsidP="00A25AF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C1FF3" w:rsidRPr="00AC6CC0" w:rsidRDefault="004C1FF3" w:rsidP="00AC6CC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C6CC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AVE.1.4.1. </w:t>
            </w:r>
            <w:r w:rsidRPr="00AC6CC0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Ahlakın evrensel yönünü açıklar. </w:t>
            </w:r>
          </w:p>
          <w:p w:rsidR="004C1FF3" w:rsidRPr="00AC6CC0" w:rsidRDefault="004C1FF3" w:rsidP="00AC6C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6CC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a) Ahlak, insan olmanın bir gereği olarak ele alınır. </w:t>
            </w:r>
          </w:p>
          <w:p w:rsidR="004C1FF3" w:rsidRPr="00AC6CC0" w:rsidRDefault="004C1FF3" w:rsidP="00AC6CC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C6CC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b) Kültür, din, milliyet ayrımı yapılmaksızın tüm insanlar için geçerli ahlaki kurallara değinilir. 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A25AF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A25AF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4C1FF3" w:rsidRDefault="004C1FF3" w:rsidP="00A25AF1"/>
        </w:tc>
      </w:tr>
      <w:tr w:rsidR="004C1FF3" w:rsidTr="00AC1A73">
        <w:trPr>
          <w:cantSplit/>
          <w:trHeight w:val="1811"/>
        </w:trPr>
        <w:tc>
          <w:tcPr>
            <w:tcW w:w="564" w:type="dxa"/>
            <w:vMerge/>
          </w:tcPr>
          <w:p w:rsidR="004C1FF3" w:rsidRDefault="004C1FF3" w:rsidP="00A25AF1"/>
        </w:tc>
        <w:tc>
          <w:tcPr>
            <w:tcW w:w="515" w:type="dxa"/>
            <w:textDirection w:val="btLr"/>
            <w:vAlign w:val="center"/>
          </w:tcPr>
          <w:p w:rsidR="004C1FF3" w:rsidRPr="005A031A" w:rsidRDefault="004C1FF3" w:rsidP="00A25A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Pr="009663BC" w:rsidRDefault="004C1FF3" w:rsidP="00A25AF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C1FF3" w:rsidRPr="00CE1013" w:rsidRDefault="004C1FF3" w:rsidP="00CE1013">
            <w:pPr>
              <w:pStyle w:val="Default"/>
              <w:rPr>
                <w:b/>
                <w:sz w:val="20"/>
                <w:szCs w:val="20"/>
              </w:rPr>
            </w:pPr>
            <w:r w:rsidRPr="00CE1013">
              <w:rPr>
                <w:b/>
                <w:bCs/>
                <w:sz w:val="20"/>
                <w:szCs w:val="20"/>
              </w:rPr>
              <w:t xml:space="preserve">AVE.1.4.2. </w:t>
            </w:r>
            <w:r w:rsidRPr="00CE1013">
              <w:rPr>
                <w:b/>
                <w:sz w:val="20"/>
                <w:szCs w:val="20"/>
              </w:rPr>
              <w:t xml:space="preserve">Dünyanın her yerinde geçerli olan sorumluluklara örnekler verir. </w:t>
            </w:r>
          </w:p>
          <w:p w:rsidR="004C1FF3" w:rsidRPr="004E2B29" w:rsidRDefault="004C1FF3" w:rsidP="00CE1013">
            <w:pPr>
              <w:rPr>
                <w:rFonts w:ascii="Arial" w:hAnsi="Arial" w:cs="Arial"/>
                <w:sz w:val="18"/>
              </w:rPr>
            </w:pPr>
            <w:r w:rsidRPr="004E2B29">
              <w:rPr>
                <w:rFonts w:ascii="Arial" w:hAnsi="Arial" w:cs="Arial"/>
                <w:i/>
                <w:iCs/>
                <w:sz w:val="20"/>
                <w:szCs w:val="20"/>
              </w:rPr>
              <w:t>Evrensel ahlak ilkelerine örnekler verilir. İnsanların birbirine ve diğer canlılara saygılı ve merhametli olmasının önemine vurgu yapılır.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A25AF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A25AF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4C1FF3" w:rsidRDefault="004C1FF3" w:rsidP="00A25AF1"/>
        </w:tc>
      </w:tr>
      <w:tr w:rsidR="004C1FF3" w:rsidTr="00187B0F">
        <w:trPr>
          <w:cantSplit/>
          <w:trHeight w:val="2390"/>
        </w:trPr>
        <w:tc>
          <w:tcPr>
            <w:tcW w:w="564" w:type="dxa"/>
            <w:textDirection w:val="btLr"/>
            <w:vAlign w:val="center"/>
          </w:tcPr>
          <w:p w:rsidR="004C1FF3" w:rsidRPr="005A031A" w:rsidRDefault="004C1FF3" w:rsidP="004C1FF3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Default="004C1FF3" w:rsidP="004C1FF3">
            <w:pPr>
              <w:ind w:left="113" w:right="113"/>
              <w:jc w:val="center"/>
              <w:rPr>
                <w:b/>
              </w:rPr>
            </w:pPr>
            <w:r w:rsidRPr="00966EBF">
              <w:rPr>
                <w:b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:rsidR="004C1FF3" w:rsidRPr="009663BC" w:rsidRDefault="004C1FF3" w:rsidP="004C1FF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4C1FF3" w:rsidRPr="00BD26F5" w:rsidRDefault="004C1FF3" w:rsidP="004C1FF3">
            <w:pPr>
              <w:pStyle w:val="Default"/>
              <w:rPr>
                <w:b/>
                <w:sz w:val="20"/>
                <w:szCs w:val="20"/>
              </w:rPr>
            </w:pPr>
            <w:r w:rsidRPr="00BD26F5">
              <w:rPr>
                <w:b/>
                <w:bCs/>
                <w:sz w:val="20"/>
                <w:szCs w:val="20"/>
              </w:rPr>
              <w:t xml:space="preserve">AVE.1.4.3. </w:t>
            </w:r>
            <w:r w:rsidRPr="00BD26F5">
              <w:rPr>
                <w:b/>
                <w:sz w:val="20"/>
                <w:szCs w:val="20"/>
              </w:rPr>
              <w:t xml:space="preserve">Bilim, sanat ve spor alanlarında geçerli olan ahlaki kuralları fark eder. </w:t>
            </w:r>
          </w:p>
          <w:p w:rsidR="004C1FF3" w:rsidRDefault="004C1FF3" w:rsidP="004C1FF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Bilimsel çalışmaların konu seçiminde doğa ve canlıların sahip oldukları haklara dikkat edilmesi, gerekli izinlerin alınması, verilerin izinsiz paylaşılmaması, kaynak gösterimi, intihal gibi konular üzerinde durulur. </w:t>
            </w:r>
          </w:p>
          <w:p w:rsidR="004C1FF3" w:rsidRDefault="004C1FF3" w:rsidP="004C1FF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Bilim, sanat ve spor etkinliklerinin, insanlığın ortak faydasına yönelik boyutu vurgulanır. </w:t>
            </w:r>
          </w:p>
          <w:p w:rsidR="004C1FF3" w:rsidRPr="0082671F" w:rsidRDefault="004C1FF3" w:rsidP="004C1FF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Bilim, sanat ve spor etkinliklerinde başarıya ulaşmak için disiplinli çalışmanın ve sorumluluklarını yerine getirmenin önemine değinilir.  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4C1FF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26" w:type="dxa"/>
            <w:vAlign w:val="center"/>
          </w:tcPr>
          <w:p w:rsidR="004C1FF3" w:rsidRPr="00DD2A4C" w:rsidRDefault="004C1FF3" w:rsidP="004C1FF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</w:tcPr>
          <w:p w:rsidR="004C1FF3" w:rsidRDefault="004C1FF3" w:rsidP="004C1FF3"/>
        </w:tc>
      </w:tr>
    </w:tbl>
    <w:p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180"/>
        <w:gridCol w:w="2268"/>
        <w:gridCol w:w="1984"/>
        <w:gridCol w:w="2137"/>
      </w:tblGrid>
      <w:tr w:rsidR="002D022C" w:rsidTr="0082671F">
        <w:trPr>
          <w:cantSplit/>
          <w:trHeight w:val="961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8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A25A6" w:rsidTr="00D014FD">
        <w:trPr>
          <w:cantSplit/>
          <w:trHeight w:val="1254"/>
        </w:trPr>
        <w:tc>
          <w:tcPr>
            <w:tcW w:w="564" w:type="dxa"/>
            <w:vMerge w:val="restart"/>
            <w:textDirection w:val="btLr"/>
            <w:vAlign w:val="center"/>
          </w:tcPr>
          <w:p w:rsidR="003A25A6" w:rsidRPr="003C1826" w:rsidRDefault="003A25A6" w:rsidP="003A25A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210" w:type="dxa"/>
            <w:gridSpan w:val="3"/>
            <w:shd w:val="clear" w:color="auto" w:fill="FF3300"/>
            <w:vAlign w:val="center"/>
          </w:tcPr>
          <w:p w:rsidR="003A25A6" w:rsidRPr="002D18CC" w:rsidRDefault="003A25A6" w:rsidP="003A25A6">
            <w:pPr>
              <w:jc w:val="center"/>
              <w:rPr>
                <w:sz w:val="16"/>
                <w:szCs w:val="18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389" w:type="dxa"/>
            <w:gridSpan w:val="3"/>
            <w:shd w:val="clear" w:color="auto" w:fill="0070C0"/>
            <w:vAlign w:val="center"/>
          </w:tcPr>
          <w:p w:rsidR="003A25A6" w:rsidRPr="00A36F26" w:rsidRDefault="003A25A6" w:rsidP="003A25A6">
            <w:pPr>
              <w:jc w:val="center"/>
              <w:rPr>
                <w:sz w:val="28"/>
                <w:szCs w:val="30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FB4981" w:rsidTr="00D014FD">
        <w:trPr>
          <w:cantSplit/>
          <w:trHeight w:val="2095"/>
        </w:trPr>
        <w:tc>
          <w:tcPr>
            <w:tcW w:w="564" w:type="dxa"/>
            <w:vMerge/>
            <w:textDirection w:val="btLr"/>
            <w:vAlign w:val="center"/>
          </w:tcPr>
          <w:p w:rsidR="00FB4981" w:rsidRPr="003C1826" w:rsidRDefault="00FB4981" w:rsidP="00FB4981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:rsidR="00FB4981" w:rsidRPr="005A031A" w:rsidRDefault="00FB4981" w:rsidP="00FB4981">
            <w:pPr>
              <w:ind w:left="113" w:right="113"/>
              <w:jc w:val="center"/>
              <w:rPr>
                <w:b/>
              </w:rPr>
            </w:pPr>
            <w:r w:rsidRPr="006E6D13"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:rsidR="00FB4981" w:rsidRPr="009663BC" w:rsidRDefault="00FB4981" w:rsidP="00FB49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FB4981" w:rsidRPr="00AA449E" w:rsidRDefault="00FB4981" w:rsidP="00FB4981">
            <w:pPr>
              <w:pStyle w:val="Default"/>
              <w:rPr>
                <w:b/>
                <w:sz w:val="20"/>
                <w:szCs w:val="20"/>
              </w:rPr>
            </w:pPr>
            <w:r w:rsidRPr="00BD26F5">
              <w:rPr>
                <w:b/>
                <w:bCs/>
                <w:sz w:val="20"/>
                <w:szCs w:val="20"/>
              </w:rPr>
              <w:t xml:space="preserve">AVE.1.4.3. </w:t>
            </w:r>
            <w:r w:rsidRPr="00BD26F5">
              <w:rPr>
                <w:b/>
                <w:sz w:val="20"/>
                <w:szCs w:val="20"/>
              </w:rPr>
              <w:t xml:space="preserve">Bilim, sanat ve spor alanlarında geçerli olan ahlaki kuralları fark eder. </w:t>
            </w:r>
          </w:p>
          <w:p w:rsidR="00FB4981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ç) Rekabet içeren etkinliklerde ahlaki davranış (kurallara uygun davranma, kazananı tebrik edebilme, başarı kadar yenilgiyi de kabul edebilme gibi) sergilemenin üzerinde durulur. </w:t>
            </w:r>
          </w:p>
          <w:p w:rsidR="00FB4981" w:rsidRPr="00AA449E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d) Bilim, sanat ve spor alanlarıyla ilgili çalışmalarda telif hakkı üzerinde durulur. </w:t>
            </w:r>
          </w:p>
        </w:tc>
        <w:tc>
          <w:tcPr>
            <w:tcW w:w="2268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FB4981" w:rsidRPr="00AB37C7" w:rsidRDefault="00FB4981" w:rsidP="00FB4981">
            <w:pPr>
              <w:jc w:val="center"/>
              <w:rPr>
                <w:b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</w:tc>
      </w:tr>
      <w:tr w:rsidR="00FB4981" w:rsidTr="00D014FD">
        <w:trPr>
          <w:cantSplit/>
          <w:trHeight w:val="2097"/>
        </w:trPr>
        <w:tc>
          <w:tcPr>
            <w:tcW w:w="564" w:type="dxa"/>
            <w:vMerge/>
          </w:tcPr>
          <w:p w:rsidR="00FB4981" w:rsidRDefault="00FB4981" w:rsidP="00FB4981"/>
        </w:tc>
        <w:tc>
          <w:tcPr>
            <w:tcW w:w="515" w:type="dxa"/>
            <w:textDirection w:val="btLr"/>
            <w:vAlign w:val="center"/>
          </w:tcPr>
          <w:p w:rsidR="00FB4981" w:rsidRPr="005A031A" w:rsidRDefault="00FB4981" w:rsidP="00FB49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:rsidR="00FB4981" w:rsidRPr="009663BC" w:rsidRDefault="00FB4981" w:rsidP="00FB4981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FB4981" w:rsidRPr="008D7C72" w:rsidRDefault="00FB4981" w:rsidP="00FB4981">
            <w:pPr>
              <w:pStyle w:val="Default"/>
              <w:rPr>
                <w:b/>
                <w:sz w:val="20"/>
                <w:szCs w:val="20"/>
              </w:rPr>
            </w:pPr>
            <w:r w:rsidRPr="008D7C72">
              <w:rPr>
                <w:b/>
                <w:bCs/>
                <w:sz w:val="20"/>
                <w:szCs w:val="20"/>
              </w:rPr>
              <w:t xml:space="preserve">AVE.1.4.4. </w:t>
            </w:r>
            <w:r w:rsidRPr="008D7C72">
              <w:rPr>
                <w:b/>
                <w:sz w:val="20"/>
                <w:szCs w:val="20"/>
              </w:rPr>
              <w:t xml:space="preserve">Kaynakların tüketiminde ahlaki davranışlar sergiler. </w:t>
            </w:r>
          </w:p>
          <w:p w:rsidR="00FB4981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Araç gereç ve zaman kullanımında aşırıya kaçmamak gerektiği vurgulanır. </w:t>
            </w:r>
          </w:p>
          <w:p w:rsidR="00FB4981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Günlük yaşamda kaynak (su, gıda, para, enerji vb.) kullanımında israfın ahlaka uygun olmadığı üzerinde durulur. </w:t>
            </w:r>
          </w:p>
          <w:p w:rsidR="00FB4981" w:rsidRPr="00AC1A73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Doğal kaynakların sınırsız olmadığına, bilinçli kullanılması gerektiğine değinilir. </w:t>
            </w:r>
          </w:p>
        </w:tc>
        <w:tc>
          <w:tcPr>
            <w:tcW w:w="2268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FB4981" w:rsidRPr="00AB37C7" w:rsidRDefault="00FB4981" w:rsidP="00FB4981">
            <w:pPr>
              <w:jc w:val="center"/>
              <w:rPr>
                <w:b/>
              </w:rPr>
            </w:pPr>
          </w:p>
        </w:tc>
      </w:tr>
      <w:tr w:rsidR="00FB4981" w:rsidTr="00D014FD">
        <w:trPr>
          <w:cantSplit/>
          <w:trHeight w:val="2382"/>
        </w:trPr>
        <w:tc>
          <w:tcPr>
            <w:tcW w:w="564" w:type="dxa"/>
            <w:vMerge/>
          </w:tcPr>
          <w:p w:rsidR="00FB4981" w:rsidRDefault="00FB4981" w:rsidP="00FB4981"/>
        </w:tc>
        <w:tc>
          <w:tcPr>
            <w:tcW w:w="515" w:type="dxa"/>
            <w:textDirection w:val="btLr"/>
            <w:vAlign w:val="center"/>
          </w:tcPr>
          <w:p w:rsidR="00FB4981" w:rsidRDefault="00FB4981" w:rsidP="00FB4981">
            <w:pPr>
              <w:ind w:left="113" w:right="113"/>
              <w:jc w:val="center"/>
              <w:rPr>
                <w:b/>
              </w:rPr>
            </w:pPr>
            <w:r w:rsidRPr="00A226D7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:rsidR="00FB4981" w:rsidRPr="009663BC" w:rsidRDefault="00FB4981" w:rsidP="00FB498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80" w:type="dxa"/>
            <w:vAlign w:val="center"/>
          </w:tcPr>
          <w:p w:rsidR="00FB4981" w:rsidRPr="008D7C72" w:rsidRDefault="00FB4981" w:rsidP="00FB4981">
            <w:pPr>
              <w:pStyle w:val="Default"/>
              <w:rPr>
                <w:b/>
                <w:sz w:val="20"/>
                <w:szCs w:val="20"/>
              </w:rPr>
            </w:pPr>
            <w:r w:rsidRPr="008D7C72">
              <w:rPr>
                <w:b/>
                <w:bCs/>
                <w:sz w:val="20"/>
                <w:szCs w:val="20"/>
              </w:rPr>
              <w:t xml:space="preserve">AVE.1.4.4. </w:t>
            </w:r>
            <w:r w:rsidRPr="008D7C72">
              <w:rPr>
                <w:b/>
                <w:sz w:val="20"/>
                <w:szCs w:val="20"/>
              </w:rPr>
              <w:t xml:space="preserve">Kaynakların tüketiminde ahlaki davranışlar sergiler. </w:t>
            </w:r>
          </w:p>
          <w:p w:rsidR="00FB4981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Araç gereç ve zaman kullanımında aşırıya kaçmamak gerektiği vurgulanır. </w:t>
            </w:r>
          </w:p>
          <w:p w:rsidR="00FB4981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Günlük yaşamda kaynak (su, gıda, para, enerji vb.) kullanımında israfın ahlaka uygun olmadığı üzerinde durulur. </w:t>
            </w:r>
          </w:p>
          <w:p w:rsidR="00FB4981" w:rsidRPr="00DE6EC7" w:rsidRDefault="00FB4981" w:rsidP="00FB4981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Doğal kaynakların sınırsız olmadığına, bilinçli kullanılması gerektiğine değinilir.  </w:t>
            </w:r>
          </w:p>
        </w:tc>
        <w:tc>
          <w:tcPr>
            <w:tcW w:w="2268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FB4981" w:rsidRPr="00DD2A4C" w:rsidRDefault="00FB4981" w:rsidP="00FB498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:rsidR="00FB4981" w:rsidRPr="00823788" w:rsidRDefault="00FB4981" w:rsidP="00FB4981">
            <w:pPr>
              <w:jc w:val="center"/>
              <w:rPr>
                <w:b/>
              </w:rPr>
            </w:pPr>
          </w:p>
        </w:tc>
      </w:tr>
    </w:tbl>
    <w:p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7174"/>
        <w:gridCol w:w="2410"/>
        <w:gridCol w:w="1984"/>
        <w:gridCol w:w="2071"/>
      </w:tblGrid>
      <w:tr w:rsidR="002D022C" w:rsidTr="00EF0FC5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410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C508DB" w:rsidTr="00EF0FC5">
        <w:trPr>
          <w:cantSplit/>
          <w:trHeight w:val="686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C508DB" w:rsidRPr="003C1826" w:rsidRDefault="00C508DB" w:rsidP="00C508D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14673" w:type="dxa"/>
            <w:gridSpan w:val="6"/>
            <w:shd w:val="clear" w:color="auto" w:fill="CCCCFF"/>
            <w:vAlign w:val="center"/>
          </w:tcPr>
          <w:p w:rsidR="00C508DB" w:rsidRPr="003A6558" w:rsidRDefault="00C508DB" w:rsidP="00C508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rPr>
                <w:b/>
                <w:sz w:val="28"/>
                <w:szCs w:val="28"/>
              </w:rPr>
              <w:t>VATANDAŞLIK</w:t>
            </w:r>
          </w:p>
        </w:tc>
      </w:tr>
      <w:tr w:rsidR="00C93217" w:rsidTr="00EF0FC5">
        <w:trPr>
          <w:cantSplit/>
          <w:trHeight w:val="1943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93217" w:rsidRPr="005A031A" w:rsidRDefault="00C93217" w:rsidP="00C9321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C93217" w:rsidRDefault="00BB0A98" w:rsidP="00C93217">
            <w:pPr>
              <w:ind w:left="113" w:right="113"/>
              <w:jc w:val="center"/>
              <w:rPr>
                <w:b/>
              </w:rPr>
            </w:pPr>
            <w:r w:rsidRPr="00BB0A98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:rsidR="00C93217" w:rsidRPr="009663BC" w:rsidRDefault="00C93217" w:rsidP="00C9321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4" w:type="dxa"/>
            <w:vMerge w:val="restart"/>
            <w:vAlign w:val="center"/>
          </w:tcPr>
          <w:p w:rsidR="00C93217" w:rsidRPr="00D236B9" w:rsidRDefault="00C93217" w:rsidP="00C93217">
            <w:pPr>
              <w:pStyle w:val="Default"/>
              <w:rPr>
                <w:b/>
                <w:sz w:val="20"/>
                <w:szCs w:val="20"/>
              </w:rPr>
            </w:pPr>
            <w:r w:rsidRPr="00D236B9">
              <w:rPr>
                <w:b/>
                <w:bCs/>
                <w:sz w:val="20"/>
                <w:szCs w:val="20"/>
              </w:rPr>
              <w:t xml:space="preserve">AVE.1.5.1. </w:t>
            </w:r>
            <w:r w:rsidRPr="00D236B9">
              <w:rPr>
                <w:b/>
                <w:sz w:val="20"/>
                <w:szCs w:val="20"/>
              </w:rPr>
              <w:t xml:space="preserve">Vatandaşlık ile ilgili temel kavramları açıklar. </w:t>
            </w:r>
          </w:p>
          <w:p w:rsidR="00C93217" w:rsidRDefault="00C93217" w:rsidP="00C932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Vatandaşlığın birey ile devlet arasında hukuki ve ahlaki bir bağ olduğu vurgulanır. </w:t>
            </w:r>
          </w:p>
          <w:p w:rsidR="00C93217" w:rsidRDefault="00C93217" w:rsidP="00C932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Vatandaşlığın kazanılması ve kaybedilmesinin yasalara bağlı olduğu vurgulanır. </w:t>
            </w:r>
          </w:p>
          <w:p w:rsidR="00C93217" w:rsidRDefault="00C93217" w:rsidP="00C9321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Vatandaşlık, üyelik ve aidiyet kavramları ele alınarak incelenir. </w:t>
            </w:r>
          </w:p>
          <w:p w:rsidR="00C93217" w:rsidRPr="00D236B9" w:rsidRDefault="00C93217" w:rsidP="00C93217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ç) Vatandaşlığın tüm insanların sahip olduğu haklardan biri olduğu ele alınır. </w:t>
            </w:r>
          </w:p>
        </w:tc>
        <w:tc>
          <w:tcPr>
            <w:tcW w:w="2410" w:type="dxa"/>
            <w:vMerge w:val="restart"/>
            <w:vAlign w:val="center"/>
          </w:tcPr>
          <w:p w:rsidR="00C93217" w:rsidRPr="00DD2A4C" w:rsidRDefault="00C93217" w:rsidP="00C9321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Merge w:val="restart"/>
            <w:vAlign w:val="center"/>
          </w:tcPr>
          <w:p w:rsidR="00C93217" w:rsidRPr="00DD2A4C" w:rsidRDefault="00C93217" w:rsidP="00C9321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C93217" w:rsidRDefault="00C93217" w:rsidP="00C93217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Dönem </w:t>
            </w:r>
          </w:p>
          <w:p w:rsidR="00C93217" w:rsidRPr="00823788" w:rsidRDefault="00C93217" w:rsidP="00C93217">
            <w:pPr>
              <w:jc w:val="center"/>
              <w:rPr>
                <w:b/>
              </w:rPr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C93217" w:rsidTr="00EF0FC5">
        <w:trPr>
          <w:cantSplit/>
          <w:trHeight w:val="1815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C93217" w:rsidRPr="005A031A" w:rsidRDefault="00C93217" w:rsidP="00C93217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:rsidR="00C93217" w:rsidRPr="005A031A" w:rsidRDefault="003114BA" w:rsidP="00C9321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</w:t>
            </w:r>
            <w:r w:rsidR="00C93217">
              <w:rPr>
                <w:b/>
              </w:rPr>
              <w:t xml:space="preserve"> Nisan</w:t>
            </w:r>
          </w:p>
        </w:tc>
        <w:tc>
          <w:tcPr>
            <w:tcW w:w="517" w:type="dxa"/>
            <w:textDirection w:val="btLr"/>
            <w:vAlign w:val="center"/>
          </w:tcPr>
          <w:p w:rsidR="00C93217" w:rsidRPr="009663BC" w:rsidRDefault="00C93217" w:rsidP="00C9321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Merge/>
            <w:vAlign w:val="center"/>
          </w:tcPr>
          <w:p w:rsidR="00C93217" w:rsidRPr="00D236B9" w:rsidRDefault="00C93217" w:rsidP="00C93217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vAlign w:val="center"/>
          </w:tcPr>
          <w:p w:rsidR="00C93217" w:rsidRPr="00DD2A4C" w:rsidRDefault="00C93217" w:rsidP="00C93217">
            <w:pPr>
              <w:jc w:val="center"/>
              <w:rPr>
                <w:sz w:val="18"/>
                <w:szCs w:val="19"/>
              </w:rPr>
            </w:pPr>
          </w:p>
        </w:tc>
        <w:tc>
          <w:tcPr>
            <w:tcW w:w="1984" w:type="dxa"/>
            <w:vMerge/>
            <w:vAlign w:val="center"/>
          </w:tcPr>
          <w:p w:rsidR="00C93217" w:rsidRPr="00DD2A4C" w:rsidRDefault="00C93217" w:rsidP="00C93217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C93217" w:rsidRPr="00823788" w:rsidRDefault="00C93217" w:rsidP="00C93217">
            <w:pPr>
              <w:jc w:val="center"/>
              <w:rPr>
                <w:b/>
              </w:rPr>
            </w:pPr>
          </w:p>
        </w:tc>
      </w:tr>
      <w:tr w:rsidR="00D82D38" w:rsidTr="00EF0FC5">
        <w:trPr>
          <w:cantSplit/>
          <w:trHeight w:val="1814"/>
          <w:jc w:val="center"/>
        </w:trPr>
        <w:tc>
          <w:tcPr>
            <w:tcW w:w="566" w:type="dxa"/>
            <w:vMerge/>
          </w:tcPr>
          <w:p w:rsidR="00D82D38" w:rsidRDefault="00D82D38" w:rsidP="00D82D38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D82D38" w:rsidRPr="005A031A" w:rsidRDefault="00D82D38" w:rsidP="00D82D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:rsidR="00D82D38" w:rsidRPr="009663BC" w:rsidRDefault="00D82D38" w:rsidP="00D82D3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tcBorders>
              <w:bottom w:val="single" w:sz="12" w:space="0" w:color="auto"/>
            </w:tcBorders>
            <w:vAlign w:val="center"/>
          </w:tcPr>
          <w:p w:rsidR="00D82D38" w:rsidRPr="00B66840" w:rsidRDefault="00D82D38" w:rsidP="00D82D38">
            <w:pPr>
              <w:pStyle w:val="Default"/>
              <w:rPr>
                <w:b/>
                <w:sz w:val="20"/>
                <w:szCs w:val="20"/>
              </w:rPr>
            </w:pPr>
            <w:r w:rsidRPr="00B66840">
              <w:rPr>
                <w:b/>
                <w:bCs/>
                <w:sz w:val="20"/>
                <w:szCs w:val="20"/>
              </w:rPr>
              <w:t xml:space="preserve">AVE.1.5.2. </w:t>
            </w:r>
            <w:r w:rsidRPr="00B66840">
              <w:rPr>
                <w:b/>
                <w:sz w:val="20"/>
                <w:szCs w:val="20"/>
              </w:rPr>
              <w:t xml:space="preserve">Vatandaşlık çeşitlerini fark eder. </w:t>
            </w:r>
          </w:p>
          <w:p w:rsidR="00D82D38" w:rsidRPr="00B448A1" w:rsidRDefault="00D82D38" w:rsidP="00D82D38">
            <w:pPr>
              <w:rPr>
                <w:rFonts w:ascii="Arial" w:hAnsi="Arial" w:cs="Arial"/>
                <w:sz w:val="18"/>
              </w:rPr>
            </w:pPr>
            <w:r w:rsidRPr="00B448A1">
              <w:rPr>
                <w:rFonts w:ascii="Arial" w:hAnsi="Arial" w:cs="Arial"/>
                <w:i/>
                <w:iCs/>
                <w:sz w:val="20"/>
                <w:szCs w:val="20"/>
              </w:rPr>
              <w:t>Çevresel vatandaşlık, e-vatandaşlık gibi vatandaşlık çeşitleri üzerinde durulur.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D82D38" w:rsidRPr="00DD2A4C" w:rsidRDefault="00D82D38" w:rsidP="00D82D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D82D38" w:rsidRPr="00DD2A4C" w:rsidRDefault="00D82D38" w:rsidP="00D82D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:rsidR="00D82D38" w:rsidRPr="00AB37C7" w:rsidRDefault="00D82D38" w:rsidP="00D82D3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D82D38" w:rsidTr="00EF0FC5">
        <w:trPr>
          <w:cantSplit/>
          <w:trHeight w:val="1811"/>
          <w:jc w:val="center"/>
        </w:trPr>
        <w:tc>
          <w:tcPr>
            <w:tcW w:w="566" w:type="dxa"/>
            <w:vMerge/>
          </w:tcPr>
          <w:p w:rsidR="00D82D38" w:rsidRDefault="00D82D38" w:rsidP="00D82D38"/>
        </w:tc>
        <w:tc>
          <w:tcPr>
            <w:tcW w:w="517" w:type="dxa"/>
            <w:textDirection w:val="btLr"/>
            <w:vAlign w:val="center"/>
          </w:tcPr>
          <w:p w:rsidR="00D82D38" w:rsidRPr="005A031A" w:rsidRDefault="00D82D38" w:rsidP="00D82D3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:rsidR="00D82D38" w:rsidRPr="009663BC" w:rsidRDefault="00D82D38" w:rsidP="00D82D3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174" w:type="dxa"/>
            <w:vAlign w:val="center"/>
          </w:tcPr>
          <w:p w:rsidR="00D82D38" w:rsidRPr="00B448A1" w:rsidRDefault="00D82D38" w:rsidP="00D82D38">
            <w:pPr>
              <w:pStyle w:val="Default"/>
              <w:rPr>
                <w:b/>
                <w:sz w:val="20"/>
                <w:szCs w:val="20"/>
              </w:rPr>
            </w:pPr>
            <w:r w:rsidRPr="00B448A1">
              <w:rPr>
                <w:b/>
                <w:bCs/>
                <w:sz w:val="20"/>
                <w:szCs w:val="20"/>
              </w:rPr>
              <w:t xml:space="preserve">AVE.1.5.3. </w:t>
            </w:r>
            <w:r w:rsidRPr="00B448A1">
              <w:rPr>
                <w:b/>
                <w:sz w:val="20"/>
                <w:szCs w:val="20"/>
              </w:rPr>
              <w:t xml:space="preserve">Vatandaş olarak sahip olunan hak ve sorumlulukların önemini fark eder. </w:t>
            </w:r>
          </w:p>
          <w:p w:rsidR="00D82D38" w:rsidRPr="00B448A1" w:rsidRDefault="00D82D38" w:rsidP="00D82D38">
            <w:pPr>
              <w:rPr>
                <w:rFonts w:ascii="Arial" w:hAnsi="Arial" w:cs="Arial"/>
                <w:sz w:val="18"/>
              </w:rPr>
            </w:pPr>
            <w:r w:rsidRPr="00B448A1">
              <w:rPr>
                <w:rFonts w:ascii="Arial" w:hAnsi="Arial" w:cs="Arial"/>
                <w:i/>
                <w:iCs/>
                <w:sz w:val="20"/>
                <w:szCs w:val="20"/>
              </w:rPr>
              <w:t>Türkiye Cumhuriyeti Anayasası’ndan hak ve sorumluluklarla ilgili örnekler verilir.</w:t>
            </w:r>
          </w:p>
        </w:tc>
        <w:tc>
          <w:tcPr>
            <w:tcW w:w="2410" w:type="dxa"/>
            <w:vAlign w:val="center"/>
          </w:tcPr>
          <w:p w:rsidR="00D82D38" w:rsidRPr="00DD2A4C" w:rsidRDefault="00D82D38" w:rsidP="00D82D3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D82D38" w:rsidRPr="00DD2A4C" w:rsidRDefault="00D82D38" w:rsidP="00D82D3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:rsidR="00D82D38" w:rsidRPr="00AB37C7" w:rsidRDefault="00D82D38" w:rsidP="00D82D38">
            <w:pPr>
              <w:jc w:val="center"/>
              <w:rPr>
                <w:b/>
              </w:rPr>
            </w:pPr>
          </w:p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4"/>
        <w:gridCol w:w="515"/>
        <w:gridCol w:w="515"/>
        <w:gridCol w:w="7322"/>
        <w:gridCol w:w="2268"/>
        <w:gridCol w:w="1984"/>
        <w:gridCol w:w="1995"/>
      </w:tblGrid>
      <w:tr w:rsidR="002D022C" w:rsidTr="00D46579">
        <w:trPr>
          <w:cantSplit/>
          <w:trHeight w:val="821"/>
          <w:jc w:val="center"/>
        </w:trPr>
        <w:tc>
          <w:tcPr>
            <w:tcW w:w="564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22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199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84332" w:rsidTr="006919CD">
        <w:trPr>
          <w:cantSplit/>
          <w:trHeight w:val="1383"/>
          <w:jc w:val="center"/>
        </w:trPr>
        <w:tc>
          <w:tcPr>
            <w:tcW w:w="564" w:type="dxa"/>
            <w:vMerge w:val="restart"/>
            <w:textDirection w:val="btLr"/>
            <w:vAlign w:val="center"/>
          </w:tcPr>
          <w:p w:rsidR="00A84332" w:rsidRPr="003C1826" w:rsidRDefault="00A84332" w:rsidP="00B90E1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:rsidR="00A84332" w:rsidRPr="005A031A" w:rsidRDefault="003114BA" w:rsidP="00B90E18">
            <w:pPr>
              <w:ind w:left="113" w:right="113"/>
              <w:jc w:val="center"/>
              <w:rPr>
                <w:b/>
              </w:rPr>
            </w:pPr>
            <w:r w:rsidRPr="003114BA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:rsidR="00A84332" w:rsidRPr="009663BC" w:rsidRDefault="00A84332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A84332" w:rsidRPr="00E92BB6" w:rsidRDefault="00A84332" w:rsidP="00C061F3">
            <w:pPr>
              <w:pStyle w:val="Default"/>
              <w:rPr>
                <w:b/>
                <w:sz w:val="20"/>
                <w:szCs w:val="20"/>
              </w:rPr>
            </w:pPr>
            <w:r w:rsidRPr="00E92BB6">
              <w:rPr>
                <w:b/>
                <w:bCs/>
                <w:sz w:val="20"/>
                <w:szCs w:val="20"/>
              </w:rPr>
              <w:t xml:space="preserve">AVE.1.5.4. </w:t>
            </w:r>
            <w:r w:rsidRPr="00E92BB6">
              <w:rPr>
                <w:b/>
                <w:sz w:val="20"/>
                <w:szCs w:val="20"/>
              </w:rPr>
              <w:t xml:space="preserve">Devlet ve vatandaş arasındaki ilişkiyi açıklar. </w:t>
            </w:r>
          </w:p>
          <w:p w:rsidR="00A84332" w:rsidRDefault="00A84332" w:rsidP="00C061F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Vatan, millet ve egemenlik kavramlarının devletin temel ögeleri olduğu vurgulanır. </w:t>
            </w:r>
          </w:p>
          <w:p w:rsidR="00A84332" w:rsidRDefault="00A84332" w:rsidP="00C061F3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Vatandaşın devlete yönelik sorumluluklarına (kanunlara uymak, seçimlerde oy kullanmak, vergi vermek, askere gitmek vb.) değinilir. </w:t>
            </w:r>
          </w:p>
          <w:p w:rsidR="00A84332" w:rsidRPr="00DC0C0B" w:rsidRDefault="00A84332" w:rsidP="00E92BB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c) </w:t>
            </w:r>
            <w:r>
              <w:rPr>
                <w:i/>
                <w:iCs/>
                <w:sz w:val="20"/>
                <w:szCs w:val="20"/>
              </w:rPr>
              <w:t xml:space="preserve">Devletin de vatandaşlarına yönelik sorumlulukları (adalet, sağlık, eğitim, kültür, güvenlik, din vb. hizmetleri sağlamak) olduğu üzerinde durulur. </w:t>
            </w:r>
          </w:p>
        </w:tc>
        <w:tc>
          <w:tcPr>
            <w:tcW w:w="2268" w:type="dxa"/>
            <w:vAlign w:val="center"/>
          </w:tcPr>
          <w:p w:rsidR="00A84332" w:rsidRPr="00DD2A4C" w:rsidRDefault="00A84332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4332" w:rsidRPr="00DD2A4C" w:rsidRDefault="00A84332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Align w:val="center"/>
          </w:tcPr>
          <w:p w:rsidR="00A84332" w:rsidRDefault="00A84332" w:rsidP="00B90E18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84332" w:rsidTr="00D46579">
        <w:trPr>
          <w:cantSplit/>
          <w:trHeight w:val="1379"/>
          <w:jc w:val="center"/>
        </w:trPr>
        <w:tc>
          <w:tcPr>
            <w:tcW w:w="564" w:type="dxa"/>
            <w:vMerge/>
          </w:tcPr>
          <w:p w:rsidR="00A84332" w:rsidRDefault="00A84332" w:rsidP="00B90E18"/>
        </w:tc>
        <w:tc>
          <w:tcPr>
            <w:tcW w:w="515" w:type="dxa"/>
            <w:textDirection w:val="btLr"/>
            <w:vAlign w:val="center"/>
          </w:tcPr>
          <w:p w:rsidR="00A84332" w:rsidRPr="005A031A" w:rsidRDefault="0001382B" w:rsidP="00B90E1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</w:t>
            </w:r>
            <w:r w:rsidR="00A84332">
              <w:rPr>
                <w:b/>
              </w:rPr>
              <w:t xml:space="preserve"> Mayıs</w:t>
            </w:r>
          </w:p>
        </w:tc>
        <w:tc>
          <w:tcPr>
            <w:tcW w:w="515" w:type="dxa"/>
            <w:textDirection w:val="btLr"/>
            <w:vAlign w:val="center"/>
          </w:tcPr>
          <w:p w:rsidR="00A84332" w:rsidRPr="009663BC" w:rsidRDefault="00A84332" w:rsidP="00B90E18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A84332" w:rsidRPr="00246299" w:rsidRDefault="00A84332" w:rsidP="00B90E18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A84332" w:rsidRPr="00DD2A4C" w:rsidRDefault="00A84332" w:rsidP="00B90E1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A84332" w:rsidRPr="00DD2A4C" w:rsidRDefault="00A84332" w:rsidP="00B90E1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A84332" w:rsidRDefault="00A84332" w:rsidP="00B90E18"/>
        </w:tc>
      </w:tr>
      <w:tr w:rsidR="00A84332" w:rsidTr="00D46579">
        <w:trPr>
          <w:cantSplit/>
          <w:trHeight w:val="676"/>
          <w:jc w:val="center"/>
        </w:trPr>
        <w:tc>
          <w:tcPr>
            <w:tcW w:w="564" w:type="dxa"/>
            <w:vMerge/>
          </w:tcPr>
          <w:p w:rsidR="00A84332" w:rsidRDefault="00A84332" w:rsidP="00486CBC"/>
        </w:tc>
        <w:tc>
          <w:tcPr>
            <w:tcW w:w="14599" w:type="dxa"/>
            <w:gridSpan w:val="6"/>
            <w:shd w:val="clear" w:color="auto" w:fill="CCCCFF"/>
            <w:vAlign w:val="center"/>
          </w:tcPr>
          <w:p w:rsidR="00A84332" w:rsidRPr="003A6558" w:rsidRDefault="00A84332" w:rsidP="00A8675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CF553D">
              <w:rPr>
                <w:b/>
                <w:sz w:val="28"/>
                <w:szCs w:val="28"/>
              </w:rPr>
              <w:t xml:space="preserve">. ÜNİTE: </w:t>
            </w:r>
            <w:r>
              <w:rPr>
                <w:b/>
                <w:sz w:val="28"/>
                <w:szCs w:val="28"/>
              </w:rPr>
              <w:t>VATANDAŞ</w:t>
            </w:r>
            <w:r w:rsidRPr="00BB462B">
              <w:rPr>
                <w:b/>
                <w:sz w:val="28"/>
                <w:szCs w:val="28"/>
              </w:rPr>
              <w:t xml:space="preserve"> OLARAK BEN</w:t>
            </w:r>
          </w:p>
        </w:tc>
      </w:tr>
      <w:tr w:rsidR="006661D3" w:rsidTr="006919CD">
        <w:trPr>
          <w:cantSplit/>
          <w:trHeight w:val="1404"/>
          <w:jc w:val="center"/>
        </w:trPr>
        <w:tc>
          <w:tcPr>
            <w:tcW w:w="564" w:type="dxa"/>
            <w:vMerge/>
          </w:tcPr>
          <w:p w:rsidR="006661D3" w:rsidRDefault="006661D3" w:rsidP="00B15E55"/>
        </w:tc>
        <w:tc>
          <w:tcPr>
            <w:tcW w:w="515" w:type="dxa"/>
            <w:textDirection w:val="btLr"/>
            <w:vAlign w:val="center"/>
          </w:tcPr>
          <w:p w:rsidR="006661D3" w:rsidRPr="005A031A" w:rsidRDefault="006661D3" w:rsidP="00B15E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:rsidR="006661D3" w:rsidRPr="009663BC" w:rsidRDefault="006661D3" w:rsidP="00B15E55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7322" w:type="dxa"/>
            <w:vMerge w:val="restart"/>
            <w:vAlign w:val="center"/>
          </w:tcPr>
          <w:p w:rsidR="006661D3" w:rsidRPr="00E92BB6" w:rsidRDefault="006661D3" w:rsidP="00B15E55">
            <w:pPr>
              <w:pStyle w:val="Default"/>
              <w:rPr>
                <w:b/>
                <w:sz w:val="20"/>
                <w:szCs w:val="20"/>
              </w:rPr>
            </w:pPr>
            <w:r w:rsidRPr="00E92BB6">
              <w:rPr>
                <w:b/>
                <w:bCs/>
                <w:sz w:val="20"/>
                <w:szCs w:val="20"/>
              </w:rPr>
              <w:t xml:space="preserve">AVE.1.6.1. </w:t>
            </w:r>
            <w:r w:rsidRPr="00E92BB6">
              <w:rPr>
                <w:b/>
                <w:sz w:val="20"/>
                <w:szCs w:val="20"/>
              </w:rPr>
              <w:t xml:space="preserve">Vatandaş olarak üzerine düşen hak, görev ve sorumluluklara örnekler verir. </w:t>
            </w:r>
          </w:p>
          <w:p w:rsidR="006661D3" w:rsidRDefault="006661D3" w:rsidP="00B15E55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Çocuk Hakları Sözleşmesi ve okullarda uygulanan yönetmelikler gibi belgelerin sunduğu haklara değinilir. </w:t>
            </w:r>
          </w:p>
          <w:p w:rsidR="006661D3" w:rsidRDefault="006661D3" w:rsidP="00B15E55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Vatandaşlığın doğumdan itibaren başladığı vurgulanır. </w:t>
            </w:r>
          </w:p>
          <w:p w:rsidR="006661D3" w:rsidRPr="008D0C7F" w:rsidRDefault="006661D3" w:rsidP="00B15E55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c) Çocukların vatandaşlığa yönelik görev ve sorumluluklarına (hak ve sorumlulukları hakkında bilgi edinme, kurallara uygun davranma, yaşına uygun topluma hizmet projeleri geliştirme ve bu tür projelere katılma gibi) değinilir.</w:t>
            </w:r>
          </w:p>
        </w:tc>
        <w:tc>
          <w:tcPr>
            <w:tcW w:w="2268" w:type="dxa"/>
            <w:vAlign w:val="center"/>
          </w:tcPr>
          <w:p w:rsidR="006661D3" w:rsidRPr="00DD2A4C" w:rsidRDefault="006661D3" w:rsidP="00B15E5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661D3" w:rsidRPr="00DD2A4C" w:rsidRDefault="006661D3" w:rsidP="00B15E5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 w:val="restart"/>
            <w:vAlign w:val="center"/>
          </w:tcPr>
          <w:p w:rsidR="006661D3" w:rsidRPr="00E12548" w:rsidRDefault="006661D3" w:rsidP="00691A6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</w:p>
          <w:p w:rsidR="006661D3" w:rsidRPr="00E12548" w:rsidRDefault="006661D3" w:rsidP="00691A6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:rsidR="006661D3" w:rsidRPr="00E12548" w:rsidRDefault="006661D3" w:rsidP="00691A6B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:rsidR="006661D3" w:rsidRDefault="006661D3" w:rsidP="00691A6B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:rsidR="006661D3" w:rsidRDefault="006661D3" w:rsidP="00691A6B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6661D3" w:rsidTr="006919CD">
        <w:trPr>
          <w:cantSplit/>
          <w:trHeight w:val="1396"/>
          <w:jc w:val="center"/>
        </w:trPr>
        <w:tc>
          <w:tcPr>
            <w:tcW w:w="564" w:type="dxa"/>
            <w:vMerge/>
          </w:tcPr>
          <w:p w:rsidR="006661D3" w:rsidRDefault="006661D3" w:rsidP="00B15E55"/>
        </w:tc>
        <w:tc>
          <w:tcPr>
            <w:tcW w:w="515" w:type="dxa"/>
            <w:textDirection w:val="btLr"/>
            <w:vAlign w:val="center"/>
          </w:tcPr>
          <w:p w:rsidR="006661D3" w:rsidRDefault="006661D3" w:rsidP="00B15E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:rsidR="006661D3" w:rsidRPr="009663BC" w:rsidRDefault="006661D3" w:rsidP="00B15E5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Merge/>
            <w:vAlign w:val="center"/>
          </w:tcPr>
          <w:p w:rsidR="006661D3" w:rsidRPr="00246299" w:rsidRDefault="006661D3" w:rsidP="00B15E55">
            <w:pPr>
              <w:rPr>
                <w:sz w:val="18"/>
              </w:rPr>
            </w:pPr>
          </w:p>
        </w:tc>
        <w:tc>
          <w:tcPr>
            <w:tcW w:w="2268" w:type="dxa"/>
            <w:vAlign w:val="center"/>
          </w:tcPr>
          <w:p w:rsidR="006661D3" w:rsidRPr="00DD2A4C" w:rsidRDefault="006661D3" w:rsidP="00B15E5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6661D3" w:rsidRPr="00DD2A4C" w:rsidRDefault="006661D3" w:rsidP="00B15E5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  <w:vMerge/>
            <w:vAlign w:val="center"/>
          </w:tcPr>
          <w:p w:rsidR="006661D3" w:rsidRDefault="006661D3" w:rsidP="00B15E55">
            <w:pPr>
              <w:jc w:val="center"/>
            </w:pPr>
          </w:p>
        </w:tc>
      </w:tr>
      <w:tr w:rsidR="0081211E" w:rsidTr="006919CD">
        <w:trPr>
          <w:cantSplit/>
          <w:trHeight w:val="2225"/>
          <w:jc w:val="center"/>
        </w:trPr>
        <w:tc>
          <w:tcPr>
            <w:tcW w:w="564" w:type="dxa"/>
            <w:vMerge/>
          </w:tcPr>
          <w:p w:rsidR="0081211E" w:rsidRDefault="0081211E" w:rsidP="0081211E"/>
        </w:tc>
        <w:tc>
          <w:tcPr>
            <w:tcW w:w="515" w:type="dxa"/>
            <w:textDirection w:val="btLr"/>
            <w:vAlign w:val="center"/>
          </w:tcPr>
          <w:p w:rsidR="0081211E" w:rsidRDefault="0081211E" w:rsidP="0081211E">
            <w:pPr>
              <w:ind w:left="113" w:right="113"/>
              <w:jc w:val="center"/>
              <w:rPr>
                <w:b/>
              </w:rPr>
            </w:pPr>
            <w:r w:rsidRPr="0001382B">
              <w:rPr>
                <w:b/>
              </w:rPr>
              <w:t>31 Mayıs-4 Haziran</w:t>
            </w:r>
          </w:p>
        </w:tc>
        <w:tc>
          <w:tcPr>
            <w:tcW w:w="515" w:type="dxa"/>
            <w:textDirection w:val="btLr"/>
            <w:vAlign w:val="center"/>
          </w:tcPr>
          <w:p w:rsidR="0081211E" w:rsidRDefault="0081211E" w:rsidP="0081211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22" w:type="dxa"/>
            <w:vAlign w:val="center"/>
          </w:tcPr>
          <w:p w:rsidR="00164397" w:rsidRPr="00443962" w:rsidRDefault="00164397" w:rsidP="00164397">
            <w:pPr>
              <w:pStyle w:val="Default"/>
              <w:rPr>
                <w:b/>
                <w:sz w:val="20"/>
                <w:szCs w:val="20"/>
              </w:rPr>
            </w:pPr>
            <w:r w:rsidRPr="00443962">
              <w:rPr>
                <w:b/>
                <w:bCs/>
                <w:sz w:val="20"/>
                <w:szCs w:val="20"/>
              </w:rPr>
              <w:t xml:space="preserve">AVE.1.6.2. </w:t>
            </w:r>
            <w:r w:rsidRPr="00443962">
              <w:rPr>
                <w:b/>
                <w:sz w:val="20"/>
                <w:szCs w:val="20"/>
              </w:rPr>
              <w:t xml:space="preserve">İçerisinde yer aldığı grup ve kurumlara bireysel katkısını tartışır. </w:t>
            </w:r>
          </w:p>
          <w:p w:rsidR="00164397" w:rsidRDefault="00164397" w:rsidP="0016439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a) Öğrencilerin üzerine düşen sorumlulukların neler olabileceği üzerine tartışmaları sağlanır. </w:t>
            </w:r>
          </w:p>
          <w:p w:rsidR="00164397" w:rsidRDefault="00164397" w:rsidP="0016439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b) Ortaya konulan sorumlulukları yerine getirme yönünde öğrencinin kendini değerlendirmesi sağlanır. </w:t>
            </w:r>
          </w:p>
          <w:p w:rsidR="0081211E" w:rsidRPr="00164397" w:rsidRDefault="00164397" w:rsidP="00164397">
            <w:pPr>
              <w:pStyle w:val="Defaul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c) Sınıf, okul, mahalle, şehir, devlet gibi kurumlara ve bu kurumlar kapsamında dâhil olduğu gruplara hangi katkıların sunulabileceğini değerlendirmeleri sağlanır. </w:t>
            </w:r>
          </w:p>
        </w:tc>
        <w:tc>
          <w:tcPr>
            <w:tcW w:w="2268" w:type="dxa"/>
            <w:vAlign w:val="center"/>
          </w:tcPr>
          <w:p w:rsidR="0081211E" w:rsidRPr="00DD2A4C" w:rsidRDefault="0081211E" w:rsidP="0081211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:rsidR="0081211E" w:rsidRPr="00DD2A4C" w:rsidRDefault="0081211E" w:rsidP="0081211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1995" w:type="dxa"/>
          </w:tcPr>
          <w:p w:rsidR="0081211E" w:rsidRDefault="0081211E" w:rsidP="0081211E"/>
        </w:tc>
      </w:tr>
    </w:tbl>
    <w:p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517"/>
        <w:gridCol w:w="517"/>
        <w:gridCol w:w="6800"/>
        <w:gridCol w:w="2137"/>
        <w:gridCol w:w="2137"/>
        <w:gridCol w:w="2565"/>
      </w:tblGrid>
      <w:tr w:rsidR="002D022C" w:rsidTr="0082671F">
        <w:trPr>
          <w:cantSplit/>
          <w:trHeight w:val="821"/>
          <w:jc w:val="center"/>
        </w:trPr>
        <w:tc>
          <w:tcPr>
            <w:tcW w:w="566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:rsidR="002D022C" w:rsidRPr="00C523AD" w:rsidRDefault="002D022C" w:rsidP="00CF2D7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6800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KAZANIM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565" w:type="dxa"/>
            <w:shd w:val="clear" w:color="auto" w:fill="FFE599" w:themeFill="accent4" w:themeFillTint="66"/>
            <w:vAlign w:val="center"/>
          </w:tcPr>
          <w:p w:rsidR="002D022C" w:rsidRPr="005A031A" w:rsidRDefault="002D022C" w:rsidP="00CF2D7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64397" w:rsidTr="00164397">
        <w:trPr>
          <w:cantSplit/>
          <w:trHeight w:val="1950"/>
          <w:jc w:val="center"/>
        </w:trPr>
        <w:tc>
          <w:tcPr>
            <w:tcW w:w="566" w:type="dxa"/>
            <w:vMerge w:val="restart"/>
            <w:textDirection w:val="btLr"/>
            <w:vAlign w:val="center"/>
          </w:tcPr>
          <w:p w:rsidR="00164397" w:rsidRDefault="00164397" w:rsidP="0016439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:rsidR="00164397" w:rsidRPr="005A031A" w:rsidRDefault="00164397" w:rsidP="00164397">
            <w:pPr>
              <w:ind w:left="113" w:right="113"/>
              <w:jc w:val="center"/>
              <w:rPr>
                <w:b/>
              </w:rPr>
            </w:pPr>
            <w:r w:rsidRPr="00707930"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:rsidR="00164397" w:rsidRPr="009663BC" w:rsidRDefault="00164397" w:rsidP="00164397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6800" w:type="dxa"/>
            <w:vAlign w:val="center"/>
          </w:tcPr>
          <w:p w:rsidR="00164397" w:rsidRPr="001606BB" w:rsidRDefault="00164397" w:rsidP="00164397">
            <w:pPr>
              <w:pStyle w:val="Default"/>
              <w:rPr>
                <w:b/>
                <w:sz w:val="20"/>
                <w:szCs w:val="20"/>
              </w:rPr>
            </w:pPr>
            <w:r w:rsidRPr="001606BB">
              <w:rPr>
                <w:b/>
                <w:bCs/>
                <w:sz w:val="20"/>
                <w:szCs w:val="20"/>
              </w:rPr>
              <w:t xml:space="preserve">AVE.1.6.3. </w:t>
            </w:r>
            <w:r w:rsidRPr="001606BB">
              <w:rPr>
                <w:b/>
                <w:sz w:val="20"/>
                <w:szCs w:val="20"/>
              </w:rPr>
              <w:t xml:space="preserve">Yakın çevresindeki toplumsal gereksinimlerin karşılanmasına yönelik bir proje tasarlar. </w:t>
            </w:r>
          </w:p>
          <w:p w:rsidR="00164397" w:rsidRPr="001606BB" w:rsidRDefault="00164397" w:rsidP="00164397">
            <w:pPr>
              <w:rPr>
                <w:rFonts w:ascii="Arial" w:hAnsi="Arial" w:cs="Arial"/>
              </w:rPr>
            </w:pPr>
            <w:r w:rsidRPr="001606BB">
              <w:rPr>
                <w:rFonts w:ascii="Arial" w:hAnsi="Arial" w:cs="Arial"/>
                <w:i/>
                <w:iCs/>
                <w:sz w:val="20"/>
                <w:szCs w:val="20"/>
              </w:rPr>
              <w:t>Okulda ya da mahalledeki ortak gereksinimlere (çevre temizliği, çevrenin güzelleştirilmesi, geliştirilmesi ve çalışma materyali eksiklerinin giderilmesi gibi) değinilir.</w:t>
            </w:r>
          </w:p>
        </w:tc>
        <w:tc>
          <w:tcPr>
            <w:tcW w:w="2137" w:type="dxa"/>
            <w:vAlign w:val="center"/>
          </w:tcPr>
          <w:p w:rsidR="00164397" w:rsidRPr="00DD2A4C" w:rsidRDefault="00164397" w:rsidP="00164397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2137" w:type="dxa"/>
            <w:vAlign w:val="center"/>
          </w:tcPr>
          <w:p w:rsidR="00164397" w:rsidRPr="00DD2A4C" w:rsidRDefault="00164397" w:rsidP="00164397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565" w:type="dxa"/>
            <w:vAlign w:val="center"/>
          </w:tcPr>
          <w:p w:rsidR="00164397" w:rsidRDefault="00164397" w:rsidP="00164397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:rsidR="00164397" w:rsidRPr="00462386" w:rsidRDefault="00164397" w:rsidP="00164397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B9384D" w:rsidTr="006A44D3">
        <w:trPr>
          <w:cantSplit/>
          <w:trHeight w:val="1538"/>
          <w:jc w:val="center"/>
        </w:trPr>
        <w:tc>
          <w:tcPr>
            <w:tcW w:w="566" w:type="dxa"/>
            <w:vMerge/>
            <w:textDirection w:val="btLr"/>
            <w:vAlign w:val="center"/>
          </w:tcPr>
          <w:p w:rsidR="00B9384D" w:rsidRDefault="00B9384D" w:rsidP="00B9384D">
            <w:pPr>
              <w:ind w:left="113" w:right="113"/>
              <w:jc w:val="center"/>
            </w:pPr>
            <w:bookmarkStart w:id="0" w:name="_GoBack" w:colFirst="3" w:colLast="3"/>
          </w:p>
        </w:tc>
        <w:tc>
          <w:tcPr>
            <w:tcW w:w="517" w:type="dxa"/>
            <w:textDirection w:val="btLr"/>
            <w:vAlign w:val="center"/>
          </w:tcPr>
          <w:p w:rsidR="00B9384D" w:rsidRPr="005A031A" w:rsidRDefault="00B9384D" w:rsidP="00B938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:rsidR="00B9384D" w:rsidRPr="009663BC" w:rsidRDefault="00B9384D" w:rsidP="00B9384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:rsidR="00B9384D" w:rsidRPr="00EB7DEE" w:rsidRDefault="00B9384D" w:rsidP="00B9384D">
            <w:pPr>
              <w:jc w:val="center"/>
              <w:rPr>
                <w:b/>
                <w:sz w:val="40"/>
              </w:rPr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B9384D" w:rsidTr="006A44D3">
        <w:trPr>
          <w:cantSplit/>
          <w:trHeight w:val="1518"/>
          <w:jc w:val="center"/>
        </w:trPr>
        <w:tc>
          <w:tcPr>
            <w:tcW w:w="566" w:type="dxa"/>
            <w:vMerge/>
          </w:tcPr>
          <w:p w:rsidR="00B9384D" w:rsidRDefault="00B9384D" w:rsidP="00B9384D"/>
        </w:tc>
        <w:tc>
          <w:tcPr>
            <w:tcW w:w="517" w:type="dxa"/>
            <w:textDirection w:val="btLr"/>
            <w:vAlign w:val="center"/>
          </w:tcPr>
          <w:p w:rsidR="00B9384D" w:rsidRPr="005A031A" w:rsidRDefault="00B9384D" w:rsidP="00B938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:rsidR="00B9384D" w:rsidRPr="009663BC" w:rsidRDefault="00B9384D" w:rsidP="00B9384D">
            <w:pPr>
              <w:ind w:left="113" w:right="113"/>
              <w:jc w:val="center"/>
              <w:rPr>
                <w:b/>
              </w:rPr>
            </w:pPr>
            <w:r w:rsidRPr="009663BC">
              <w:rPr>
                <w:b/>
              </w:rPr>
              <w:t>2</w:t>
            </w:r>
          </w:p>
        </w:tc>
        <w:tc>
          <w:tcPr>
            <w:tcW w:w="13639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B9384D" w:rsidRPr="00EB7DEE" w:rsidRDefault="00B9384D" w:rsidP="00B9384D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SOSYAL ETKİNLİK</w:t>
            </w:r>
          </w:p>
        </w:tc>
      </w:tr>
    </w:tbl>
    <w:bookmarkEnd w:id="0"/>
    <w:p w:rsidR="006231F8" w:rsidRDefault="00F41D61" w:rsidP="0082671F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6231F8">
        <w:rPr>
          <w:i/>
          <w:sz w:val="20"/>
        </w:rPr>
        <w:t xml:space="preserve">Bu yıllık plan Milli Eğitim Bakanlığı Talim ve Terbiye Kurulu Başkanlığı’nın </w:t>
      </w:r>
      <w:proofErr w:type="gramStart"/>
      <w:r w:rsidR="00EA3D95">
        <w:rPr>
          <w:i/>
          <w:sz w:val="20"/>
        </w:rPr>
        <w:t>23/07/2024</w:t>
      </w:r>
      <w:proofErr w:type="gramEnd"/>
      <w:r w:rsidRPr="006231F8">
        <w:rPr>
          <w:i/>
          <w:sz w:val="20"/>
        </w:rPr>
        <w:t xml:space="preserve"> tarihli ve </w:t>
      </w:r>
      <w:r w:rsidR="00EA3D95">
        <w:rPr>
          <w:i/>
          <w:sz w:val="20"/>
        </w:rPr>
        <w:t>35</w:t>
      </w:r>
      <w:r w:rsidRPr="006231F8">
        <w:rPr>
          <w:i/>
          <w:sz w:val="20"/>
        </w:rPr>
        <w:t xml:space="preserve"> sayılı ka</w:t>
      </w:r>
      <w:r w:rsidR="005B3D43" w:rsidRPr="006231F8">
        <w:rPr>
          <w:i/>
          <w:sz w:val="20"/>
        </w:rPr>
        <w:t xml:space="preserve">rarı ile yayınlanan </w:t>
      </w:r>
      <w:r w:rsidR="006231F8" w:rsidRPr="006231F8">
        <w:rPr>
          <w:b/>
          <w:i/>
          <w:color w:val="833C0B" w:themeColor="accent2" w:themeShade="80"/>
          <w:sz w:val="20"/>
        </w:rPr>
        <w:t xml:space="preserve">Ahlak ve </w:t>
      </w:r>
      <w:r w:rsidR="00EA3D95">
        <w:rPr>
          <w:b/>
          <w:i/>
          <w:color w:val="833C0B" w:themeColor="accent2" w:themeShade="80"/>
          <w:sz w:val="20"/>
        </w:rPr>
        <w:t>Vatandaşlık</w:t>
      </w:r>
      <w:r w:rsidR="006231F8" w:rsidRPr="006231F8">
        <w:rPr>
          <w:b/>
          <w:i/>
          <w:color w:val="833C0B" w:themeColor="accent2" w:themeShade="80"/>
          <w:sz w:val="20"/>
        </w:rPr>
        <w:t xml:space="preserve"> Eğitim</w:t>
      </w:r>
      <w:r w:rsidR="00EA3D95">
        <w:rPr>
          <w:b/>
          <w:i/>
          <w:color w:val="833C0B" w:themeColor="accent2" w:themeShade="80"/>
          <w:sz w:val="20"/>
        </w:rPr>
        <w:t>i Dersi</w:t>
      </w:r>
      <w:r w:rsidR="006231F8" w:rsidRPr="006231F8">
        <w:rPr>
          <w:b/>
          <w:i/>
          <w:color w:val="833C0B" w:themeColor="accent2" w:themeShade="80"/>
          <w:sz w:val="20"/>
        </w:rPr>
        <w:t xml:space="preserve"> Öğretim Programı</w:t>
      </w:r>
      <w:r w:rsidR="00DB1F2A" w:rsidRPr="006231F8">
        <w:rPr>
          <w:b/>
          <w:i/>
          <w:color w:val="833C0B" w:themeColor="accent2" w:themeShade="80"/>
          <w:sz w:val="20"/>
        </w:rPr>
        <w:t xml:space="preserve"> </w:t>
      </w:r>
      <w:r w:rsidRPr="006231F8">
        <w:rPr>
          <w:i/>
          <w:sz w:val="20"/>
        </w:rPr>
        <w:t>dikkate alınarak hazırlanmıştır.</w:t>
      </w:r>
    </w:p>
    <w:p w:rsidR="009D6115" w:rsidRPr="006231F8" w:rsidRDefault="009D6115" w:rsidP="0082671F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6231F8">
        <w:rPr>
          <w:i/>
          <w:sz w:val="20"/>
        </w:rPr>
        <w:t xml:space="preserve">Bu yıllık plan </w:t>
      </w:r>
      <w:r w:rsidRPr="006231F8">
        <w:rPr>
          <w:b/>
          <w:i/>
          <w:color w:val="00B050"/>
          <w:sz w:val="20"/>
        </w:rPr>
        <w:t>dersicerik.com</w:t>
      </w:r>
      <w:r w:rsidRPr="006231F8">
        <w:rPr>
          <w:i/>
          <w:color w:val="00B050"/>
          <w:sz w:val="20"/>
        </w:rPr>
        <w:t xml:space="preserve"> </w:t>
      </w:r>
      <w:r w:rsidRPr="006231F8">
        <w:rPr>
          <w:i/>
          <w:sz w:val="20"/>
        </w:rPr>
        <w:t>ekibi tarafından hazırlanmıştır. İzinsiz paylaşıla</w:t>
      </w:r>
      <w:r w:rsidR="00C4358F" w:rsidRPr="006231F8">
        <w:rPr>
          <w:i/>
          <w:sz w:val="20"/>
        </w:rPr>
        <w:t>maz.</w:t>
      </w:r>
    </w:p>
    <w:p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77D0B2" wp14:editId="228DFF94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 w:rsidRPr="00157049">
                              <w:rPr>
                                <w:sz w:val="24"/>
                              </w:rPr>
                              <w:t>…/09/</w:t>
                            </w:r>
                            <w:r w:rsidR="00AD1829">
                              <w:rPr>
                                <w:sz w:val="24"/>
                              </w:rPr>
                              <w:t>2026</w:t>
                            </w:r>
                          </w:p>
                          <w:p w:rsidR="0082671F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77D0B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 w:rsidRPr="00157049">
                        <w:rPr>
                          <w:sz w:val="24"/>
                        </w:rPr>
                        <w:t>…/09/</w:t>
                      </w:r>
                      <w:r w:rsidR="00AD1829">
                        <w:rPr>
                          <w:sz w:val="24"/>
                        </w:rPr>
                        <w:t>2026</w:t>
                      </w:r>
                    </w:p>
                    <w:p w:rsidR="0082671F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77D0B2" wp14:editId="228DFF94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82671F" w:rsidRPr="00645AF5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77D0B2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82671F" w:rsidRPr="00645AF5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:rsidR="0082671F" w:rsidRPr="00157049" w:rsidRDefault="0082671F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:rsidR="0082671F" w:rsidRPr="00645AF5" w:rsidRDefault="0082671F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:rsidR="0082671F" w:rsidRPr="00157049" w:rsidRDefault="0082671F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:rsidR="0082671F" w:rsidRPr="00645AF5" w:rsidRDefault="0082671F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CD643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064D9"/>
    <w:rsid w:val="000067F1"/>
    <w:rsid w:val="00010973"/>
    <w:rsid w:val="00011CA9"/>
    <w:rsid w:val="0001382B"/>
    <w:rsid w:val="00013DB8"/>
    <w:rsid w:val="00023538"/>
    <w:rsid w:val="00023B54"/>
    <w:rsid w:val="00025262"/>
    <w:rsid w:val="00032447"/>
    <w:rsid w:val="000476E4"/>
    <w:rsid w:val="0005327B"/>
    <w:rsid w:val="0005541F"/>
    <w:rsid w:val="0005583F"/>
    <w:rsid w:val="000579DA"/>
    <w:rsid w:val="000779EB"/>
    <w:rsid w:val="00097275"/>
    <w:rsid w:val="000C277F"/>
    <w:rsid w:val="00103DE8"/>
    <w:rsid w:val="0012671F"/>
    <w:rsid w:val="0013797F"/>
    <w:rsid w:val="001438F7"/>
    <w:rsid w:val="001440B2"/>
    <w:rsid w:val="00150530"/>
    <w:rsid w:val="00157049"/>
    <w:rsid w:val="001606BB"/>
    <w:rsid w:val="0016407D"/>
    <w:rsid w:val="00164397"/>
    <w:rsid w:val="00170C99"/>
    <w:rsid w:val="001773BF"/>
    <w:rsid w:val="0018064C"/>
    <w:rsid w:val="001C248F"/>
    <w:rsid w:val="001C551C"/>
    <w:rsid w:val="001E067A"/>
    <w:rsid w:val="001E2AF7"/>
    <w:rsid w:val="001F47EF"/>
    <w:rsid w:val="001F6AE3"/>
    <w:rsid w:val="00204477"/>
    <w:rsid w:val="00217BCF"/>
    <w:rsid w:val="002222C2"/>
    <w:rsid w:val="00230876"/>
    <w:rsid w:val="0023465D"/>
    <w:rsid w:val="00235165"/>
    <w:rsid w:val="00236EA6"/>
    <w:rsid w:val="00242561"/>
    <w:rsid w:val="0024335D"/>
    <w:rsid w:val="00246299"/>
    <w:rsid w:val="0025037C"/>
    <w:rsid w:val="002579DC"/>
    <w:rsid w:val="00264AE7"/>
    <w:rsid w:val="0028512E"/>
    <w:rsid w:val="002A4454"/>
    <w:rsid w:val="002B4DFD"/>
    <w:rsid w:val="002B64CC"/>
    <w:rsid w:val="002B793D"/>
    <w:rsid w:val="002C0B82"/>
    <w:rsid w:val="002C40FE"/>
    <w:rsid w:val="002C77D2"/>
    <w:rsid w:val="002D022C"/>
    <w:rsid w:val="002F1890"/>
    <w:rsid w:val="002F6A58"/>
    <w:rsid w:val="003005BF"/>
    <w:rsid w:val="00301B35"/>
    <w:rsid w:val="00302BF1"/>
    <w:rsid w:val="003114BA"/>
    <w:rsid w:val="003147DE"/>
    <w:rsid w:val="0032393F"/>
    <w:rsid w:val="00324822"/>
    <w:rsid w:val="00331FCC"/>
    <w:rsid w:val="00335DFB"/>
    <w:rsid w:val="00342D4C"/>
    <w:rsid w:val="0034317D"/>
    <w:rsid w:val="00367DE8"/>
    <w:rsid w:val="0037407A"/>
    <w:rsid w:val="00376361"/>
    <w:rsid w:val="00385145"/>
    <w:rsid w:val="003872CF"/>
    <w:rsid w:val="00391430"/>
    <w:rsid w:val="003A25A6"/>
    <w:rsid w:val="003A3953"/>
    <w:rsid w:val="003A4EBE"/>
    <w:rsid w:val="003B241B"/>
    <w:rsid w:val="003C1826"/>
    <w:rsid w:val="003C19F6"/>
    <w:rsid w:val="003C3E77"/>
    <w:rsid w:val="003E2BE3"/>
    <w:rsid w:val="003F4E31"/>
    <w:rsid w:val="00410688"/>
    <w:rsid w:val="00411DA5"/>
    <w:rsid w:val="00413421"/>
    <w:rsid w:val="00432107"/>
    <w:rsid w:val="00440067"/>
    <w:rsid w:val="00441D15"/>
    <w:rsid w:val="004436F2"/>
    <w:rsid w:val="00443962"/>
    <w:rsid w:val="004444EA"/>
    <w:rsid w:val="004451AF"/>
    <w:rsid w:val="00455721"/>
    <w:rsid w:val="00462386"/>
    <w:rsid w:val="0046577B"/>
    <w:rsid w:val="00471816"/>
    <w:rsid w:val="0048352D"/>
    <w:rsid w:val="00486CBC"/>
    <w:rsid w:val="00487242"/>
    <w:rsid w:val="004B271A"/>
    <w:rsid w:val="004C1FF3"/>
    <w:rsid w:val="004E0AD0"/>
    <w:rsid w:val="004E225B"/>
    <w:rsid w:val="004E2B29"/>
    <w:rsid w:val="004F1406"/>
    <w:rsid w:val="004F3DF0"/>
    <w:rsid w:val="004F4B86"/>
    <w:rsid w:val="005023FB"/>
    <w:rsid w:val="0050765D"/>
    <w:rsid w:val="0051452C"/>
    <w:rsid w:val="00540C82"/>
    <w:rsid w:val="00564561"/>
    <w:rsid w:val="00567198"/>
    <w:rsid w:val="00575006"/>
    <w:rsid w:val="005776BB"/>
    <w:rsid w:val="00581687"/>
    <w:rsid w:val="00594C9B"/>
    <w:rsid w:val="00595F17"/>
    <w:rsid w:val="005A031A"/>
    <w:rsid w:val="005B0707"/>
    <w:rsid w:val="005B1EDC"/>
    <w:rsid w:val="005B3D43"/>
    <w:rsid w:val="005B4B5B"/>
    <w:rsid w:val="005C1A0B"/>
    <w:rsid w:val="005E0612"/>
    <w:rsid w:val="005F5573"/>
    <w:rsid w:val="005F6FCA"/>
    <w:rsid w:val="00603AB9"/>
    <w:rsid w:val="00604A66"/>
    <w:rsid w:val="006109D5"/>
    <w:rsid w:val="00616140"/>
    <w:rsid w:val="006231F8"/>
    <w:rsid w:val="0064421F"/>
    <w:rsid w:val="00645AF5"/>
    <w:rsid w:val="0065393A"/>
    <w:rsid w:val="006566EA"/>
    <w:rsid w:val="006606DD"/>
    <w:rsid w:val="006651EA"/>
    <w:rsid w:val="006661D3"/>
    <w:rsid w:val="00666AC0"/>
    <w:rsid w:val="0067740A"/>
    <w:rsid w:val="00682D07"/>
    <w:rsid w:val="00684EF9"/>
    <w:rsid w:val="006919CD"/>
    <w:rsid w:val="00691A6B"/>
    <w:rsid w:val="006929C8"/>
    <w:rsid w:val="006A338E"/>
    <w:rsid w:val="006B021B"/>
    <w:rsid w:val="006B0308"/>
    <w:rsid w:val="006B547C"/>
    <w:rsid w:val="006C11F1"/>
    <w:rsid w:val="006C5D59"/>
    <w:rsid w:val="006D4042"/>
    <w:rsid w:val="006D5440"/>
    <w:rsid w:val="006E6D13"/>
    <w:rsid w:val="006E70D1"/>
    <w:rsid w:val="006F3E9A"/>
    <w:rsid w:val="00702721"/>
    <w:rsid w:val="00707930"/>
    <w:rsid w:val="00733555"/>
    <w:rsid w:val="007344EC"/>
    <w:rsid w:val="00736049"/>
    <w:rsid w:val="007367C3"/>
    <w:rsid w:val="00740216"/>
    <w:rsid w:val="007644A2"/>
    <w:rsid w:val="00774606"/>
    <w:rsid w:val="00775B6A"/>
    <w:rsid w:val="00777DDC"/>
    <w:rsid w:val="0079417E"/>
    <w:rsid w:val="007B6351"/>
    <w:rsid w:val="007C7F56"/>
    <w:rsid w:val="007D4EF6"/>
    <w:rsid w:val="007F4782"/>
    <w:rsid w:val="007F4803"/>
    <w:rsid w:val="008004BE"/>
    <w:rsid w:val="0081211E"/>
    <w:rsid w:val="00816EC6"/>
    <w:rsid w:val="00823788"/>
    <w:rsid w:val="0082671F"/>
    <w:rsid w:val="00834AB3"/>
    <w:rsid w:val="008441C0"/>
    <w:rsid w:val="00852F3B"/>
    <w:rsid w:val="00853104"/>
    <w:rsid w:val="008A0916"/>
    <w:rsid w:val="008D0C7F"/>
    <w:rsid w:val="008D6A77"/>
    <w:rsid w:val="008D7C72"/>
    <w:rsid w:val="008E5E3C"/>
    <w:rsid w:val="008F1EC3"/>
    <w:rsid w:val="008F5E0E"/>
    <w:rsid w:val="008F7FBB"/>
    <w:rsid w:val="0090105F"/>
    <w:rsid w:val="009011DA"/>
    <w:rsid w:val="00912B83"/>
    <w:rsid w:val="00914FF6"/>
    <w:rsid w:val="0091602C"/>
    <w:rsid w:val="00923D7E"/>
    <w:rsid w:val="009264BB"/>
    <w:rsid w:val="009576C4"/>
    <w:rsid w:val="00964F37"/>
    <w:rsid w:val="009663BC"/>
    <w:rsid w:val="00966EBF"/>
    <w:rsid w:val="00992E13"/>
    <w:rsid w:val="009936EA"/>
    <w:rsid w:val="00994726"/>
    <w:rsid w:val="00995F69"/>
    <w:rsid w:val="00997653"/>
    <w:rsid w:val="00997B9F"/>
    <w:rsid w:val="00997D0A"/>
    <w:rsid w:val="009A2096"/>
    <w:rsid w:val="009A6996"/>
    <w:rsid w:val="009C77EA"/>
    <w:rsid w:val="009D6115"/>
    <w:rsid w:val="009F7C8A"/>
    <w:rsid w:val="00A013E7"/>
    <w:rsid w:val="00A12549"/>
    <w:rsid w:val="00A13035"/>
    <w:rsid w:val="00A153E2"/>
    <w:rsid w:val="00A21401"/>
    <w:rsid w:val="00A226D7"/>
    <w:rsid w:val="00A250EA"/>
    <w:rsid w:val="00A25AF1"/>
    <w:rsid w:val="00A33632"/>
    <w:rsid w:val="00A44144"/>
    <w:rsid w:val="00A47D29"/>
    <w:rsid w:val="00A639BE"/>
    <w:rsid w:val="00A84332"/>
    <w:rsid w:val="00A86755"/>
    <w:rsid w:val="00A87818"/>
    <w:rsid w:val="00A90BF8"/>
    <w:rsid w:val="00AA449E"/>
    <w:rsid w:val="00AB2E74"/>
    <w:rsid w:val="00AB37C7"/>
    <w:rsid w:val="00AC0FE4"/>
    <w:rsid w:val="00AC1A73"/>
    <w:rsid w:val="00AC1C28"/>
    <w:rsid w:val="00AC6CC0"/>
    <w:rsid w:val="00AD1829"/>
    <w:rsid w:val="00AF1882"/>
    <w:rsid w:val="00B030DF"/>
    <w:rsid w:val="00B0383F"/>
    <w:rsid w:val="00B159D6"/>
    <w:rsid w:val="00B15A9D"/>
    <w:rsid w:val="00B15E55"/>
    <w:rsid w:val="00B16CCB"/>
    <w:rsid w:val="00B33616"/>
    <w:rsid w:val="00B364EA"/>
    <w:rsid w:val="00B416E8"/>
    <w:rsid w:val="00B448A1"/>
    <w:rsid w:val="00B55F66"/>
    <w:rsid w:val="00B563A3"/>
    <w:rsid w:val="00B5748E"/>
    <w:rsid w:val="00B62594"/>
    <w:rsid w:val="00B6407F"/>
    <w:rsid w:val="00B66840"/>
    <w:rsid w:val="00B77ED3"/>
    <w:rsid w:val="00B825EE"/>
    <w:rsid w:val="00B8686A"/>
    <w:rsid w:val="00B90E18"/>
    <w:rsid w:val="00B91F88"/>
    <w:rsid w:val="00B92E33"/>
    <w:rsid w:val="00B9384D"/>
    <w:rsid w:val="00B954D0"/>
    <w:rsid w:val="00BA051A"/>
    <w:rsid w:val="00BA0F19"/>
    <w:rsid w:val="00BB0A98"/>
    <w:rsid w:val="00BB45BB"/>
    <w:rsid w:val="00BB462B"/>
    <w:rsid w:val="00BB67D1"/>
    <w:rsid w:val="00BC0672"/>
    <w:rsid w:val="00BC58EC"/>
    <w:rsid w:val="00BD06A9"/>
    <w:rsid w:val="00BD26F5"/>
    <w:rsid w:val="00BD794C"/>
    <w:rsid w:val="00BF0C3D"/>
    <w:rsid w:val="00BF3530"/>
    <w:rsid w:val="00C0325B"/>
    <w:rsid w:val="00C0397D"/>
    <w:rsid w:val="00C061F3"/>
    <w:rsid w:val="00C0692F"/>
    <w:rsid w:val="00C1431C"/>
    <w:rsid w:val="00C235CB"/>
    <w:rsid w:val="00C2569D"/>
    <w:rsid w:val="00C30891"/>
    <w:rsid w:val="00C34829"/>
    <w:rsid w:val="00C417F3"/>
    <w:rsid w:val="00C4358F"/>
    <w:rsid w:val="00C46337"/>
    <w:rsid w:val="00C508DB"/>
    <w:rsid w:val="00C523AD"/>
    <w:rsid w:val="00C56A7D"/>
    <w:rsid w:val="00C57CD6"/>
    <w:rsid w:val="00C661AF"/>
    <w:rsid w:val="00C71816"/>
    <w:rsid w:val="00C75290"/>
    <w:rsid w:val="00C93085"/>
    <w:rsid w:val="00C93217"/>
    <w:rsid w:val="00C94FFC"/>
    <w:rsid w:val="00CA55EF"/>
    <w:rsid w:val="00CB5E42"/>
    <w:rsid w:val="00CC38AE"/>
    <w:rsid w:val="00CC4A59"/>
    <w:rsid w:val="00CC5482"/>
    <w:rsid w:val="00CC7F4B"/>
    <w:rsid w:val="00CD1D09"/>
    <w:rsid w:val="00CD6DFC"/>
    <w:rsid w:val="00CE1013"/>
    <w:rsid w:val="00CF2D7C"/>
    <w:rsid w:val="00CF553D"/>
    <w:rsid w:val="00CF5A91"/>
    <w:rsid w:val="00D014FD"/>
    <w:rsid w:val="00D07EDA"/>
    <w:rsid w:val="00D22671"/>
    <w:rsid w:val="00D236B9"/>
    <w:rsid w:val="00D30B7D"/>
    <w:rsid w:val="00D35753"/>
    <w:rsid w:val="00D40251"/>
    <w:rsid w:val="00D44811"/>
    <w:rsid w:val="00D46579"/>
    <w:rsid w:val="00D63A13"/>
    <w:rsid w:val="00D66ED6"/>
    <w:rsid w:val="00D67BDE"/>
    <w:rsid w:val="00D72AAC"/>
    <w:rsid w:val="00D82D38"/>
    <w:rsid w:val="00DA5E40"/>
    <w:rsid w:val="00DB1F2A"/>
    <w:rsid w:val="00DC0C0B"/>
    <w:rsid w:val="00DC3B0E"/>
    <w:rsid w:val="00DC6421"/>
    <w:rsid w:val="00DD2A4C"/>
    <w:rsid w:val="00DD2A99"/>
    <w:rsid w:val="00DE6EC7"/>
    <w:rsid w:val="00DF2D21"/>
    <w:rsid w:val="00DF5E5B"/>
    <w:rsid w:val="00E001A4"/>
    <w:rsid w:val="00E02FA8"/>
    <w:rsid w:val="00E0556B"/>
    <w:rsid w:val="00E06C24"/>
    <w:rsid w:val="00E07B0E"/>
    <w:rsid w:val="00E11233"/>
    <w:rsid w:val="00E301E7"/>
    <w:rsid w:val="00E32F27"/>
    <w:rsid w:val="00E37C6C"/>
    <w:rsid w:val="00E47871"/>
    <w:rsid w:val="00E627AB"/>
    <w:rsid w:val="00E840DD"/>
    <w:rsid w:val="00E867C1"/>
    <w:rsid w:val="00E92BB6"/>
    <w:rsid w:val="00E9731D"/>
    <w:rsid w:val="00EA0164"/>
    <w:rsid w:val="00EA373B"/>
    <w:rsid w:val="00EA3D95"/>
    <w:rsid w:val="00EB5C39"/>
    <w:rsid w:val="00EC0DBA"/>
    <w:rsid w:val="00ED7325"/>
    <w:rsid w:val="00EE11D7"/>
    <w:rsid w:val="00EE3946"/>
    <w:rsid w:val="00EE422E"/>
    <w:rsid w:val="00EF0FC5"/>
    <w:rsid w:val="00F030AC"/>
    <w:rsid w:val="00F06517"/>
    <w:rsid w:val="00F12235"/>
    <w:rsid w:val="00F21C0B"/>
    <w:rsid w:val="00F22B2C"/>
    <w:rsid w:val="00F24BE0"/>
    <w:rsid w:val="00F2552E"/>
    <w:rsid w:val="00F31629"/>
    <w:rsid w:val="00F37C17"/>
    <w:rsid w:val="00F41D61"/>
    <w:rsid w:val="00F42EE2"/>
    <w:rsid w:val="00F43F6D"/>
    <w:rsid w:val="00F536DB"/>
    <w:rsid w:val="00F81954"/>
    <w:rsid w:val="00F93231"/>
    <w:rsid w:val="00FA6680"/>
    <w:rsid w:val="00FA6931"/>
    <w:rsid w:val="00FA75C0"/>
    <w:rsid w:val="00FB44CF"/>
    <w:rsid w:val="00FB4981"/>
    <w:rsid w:val="00FB7D03"/>
    <w:rsid w:val="00FD011C"/>
    <w:rsid w:val="00FD250B"/>
    <w:rsid w:val="00FD3A8C"/>
    <w:rsid w:val="00FE19C4"/>
    <w:rsid w:val="00F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6CC5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  <w:style w:type="paragraph" w:customStyle="1" w:styleId="Default">
    <w:name w:val="Default"/>
    <w:rsid w:val="00AC1C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10</Pages>
  <Words>2813</Words>
  <Characters>16040</Characters>
  <Application>Microsoft Office Word</Application>
  <DocSecurity>0</DocSecurity>
  <Lines>133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18816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380</cp:revision>
  <dcterms:created xsi:type="dcterms:W3CDTF">2022-07-04T06:59:00Z</dcterms:created>
  <dcterms:modified xsi:type="dcterms:W3CDTF">2026-08-02T19:58:00Z</dcterms:modified>
  <cp:category>dersicerik.com</cp:category>
  <cp:contentStatus>dersicerik.com</cp:contentStatus>
</cp:coreProperties>
</file>