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BC5A9A" w:rsidRDefault="00FF57BF" w:rsidP="003C5DAE">
      <w:pPr>
        <w:spacing w:after="0"/>
        <w:jc w:val="center"/>
        <w:rPr>
          <w:b/>
          <w:sz w:val="36"/>
        </w:rPr>
      </w:pPr>
      <w:proofErr w:type="gramStart"/>
      <w:r>
        <w:rPr>
          <w:b/>
          <w:sz w:val="36"/>
        </w:rPr>
        <w:t>……………………</w:t>
      </w:r>
      <w:r w:rsidR="003C5DAE" w:rsidRPr="00BC5A9A">
        <w:rPr>
          <w:b/>
          <w:sz w:val="36"/>
        </w:rPr>
        <w:t>…</w:t>
      </w:r>
      <w:proofErr w:type="gramEnd"/>
      <w:r w:rsidR="003C5DAE" w:rsidRPr="00BC5A9A">
        <w:rPr>
          <w:b/>
          <w:sz w:val="36"/>
        </w:rPr>
        <w:t xml:space="preserve"> LİSESİ </w:t>
      </w:r>
      <w:proofErr w:type="gramStart"/>
      <w:r>
        <w:rPr>
          <w:b/>
          <w:sz w:val="36"/>
        </w:rPr>
        <w:t>………</w:t>
      </w:r>
      <w:proofErr w:type="gramEnd"/>
      <w:r w:rsidR="00BC5A9A" w:rsidRPr="00BC5A9A">
        <w:rPr>
          <w:b/>
          <w:sz w:val="36"/>
        </w:rPr>
        <w:t xml:space="preserve"> </w:t>
      </w:r>
      <w:r w:rsidR="003C5DAE" w:rsidRPr="00BC5A9A">
        <w:rPr>
          <w:b/>
          <w:sz w:val="36"/>
        </w:rPr>
        <w:t xml:space="preserve">EĞİTİM-ÖĞRETİM </w:t>
      </w:r>
    </w:p>
    <w:p w:rsidR="003C5DAE" w:rsidRPr="00BC5A9A" w:rsidRDefault="003C5DAE" w:rsidP="003C5DAE">
      <w:pPr>
        <w:spacing w:after="0"/>
        <w:jc w:val="center"/>
        <w:rPr>
          <w:b/>
          <w:sz w:val="36"/>
        </w:rPr>
      </w:pPr>
      <w:r w:rsidRPr="00BC5A9A">
        <w:rPr>
          <w:b/>
          <w:sz w:val="36"/>
        </w:rPr>
        <w:t xml:space="preserve">YILI </w:t>
      </w:r>
      <w:r w:rsidR="00C0533E">
        <w:rPr>
          <w:b/>
          <w:color w:val="FF0000"/>
          <w:sz w:val="36"/>
        </w:rPr>
        <w:t>FIKIH</w:t>
      </w:r>
      <w:r w:rsidR="00BC5A9A" w:rsidRPr="00BC5A9A">
        <w:rPr>
          <w:b/>
          <w:color w:val="FF0000"/>
          <w:sz w:val="36"/>
        </w:rPr>
        <w:t xml:space="preserve"> </w:t>
      </w:r>
      <w:r w:rsidRPr="00BC5A9A">
        <w:rPr>
          <w:b/>
          <w:sz w:val="36"/>
        </w:rPr>
        <w:t>DERSİ I. DÖNEM I. YAZILI SORULARI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A73811" w:rsidRDefault="008627E2" w:rsidP="00B26036">
      <w:pPr>
        <w:spacing w:after="0" w:line="276" w:lineRule="auto"/>
        <w:jc w:val="both"/>
        <w:rPr>
          <w:b/>
        </w:rPr>
      </w:pPr>
      <w:r>
        <w:rPr>
          <w:b/>
        </w:rPr>
        <w:t>1)</w:t>
      </w:r>
      <w:r w:rsidR="008217E8">
        <w:rPr>
          <w:b/>
        </w:rPr>
        <w:t xml:space="preserve"> </w:t>
      </w:r>
      <w:r w:rsidR="00C0533E">
        <w:rPr>
          <w:b/>
        </w:rPr>
        <w:t>Fıkıh ilminin amaçlarından beş tanesini yazınız.</w:t>
      </w:r>
    </w:p>
    <w:p w:rsidR="00C0533E" w:rsidRDefault="00C0533E"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B47FF4" w:rsidRDefault="00B47FF4" w:rsidP="00C0533E">
      <w:pPr>
        <w:spacing w:after="0" w:line="276" w:lineRule="auto"/>
        <w:jc w:val="both"/>
      </w:pPr>
    </w:p>
    <w:p w:rsidR="00C66E45" w:rsidRPr="00C66E45" w:rsidRDefault="00C0533E" w:rsidP="00C66E45">
      <w:pPr>
        <w:spacing w:after="0" w:line="276" w:lineRule="auto"/>
        <w:jc w:val="both"/>
        <w:rPr>
          <w:b/>
        </w:rPr>
      </w:pPr>
      <w:r w:rsidRPr="00C66E45">
        <w:rPr>
          <w:b/>
        </w:rPr>
        <w:t xml:space="preserve">2) </w:t>
      </w:r>
      <w:r w:rsidR="00C66E45" w:rsidRPr="00C66E45">
        <w:rPr>
          <w:b/>
        </w:rPr>
        <w:t>Fıkıh ilmi amelî hükümleri detaylı delilleriyle incelerken, fıkıh usulü şeri hükümleri çıkarmaya yarayan kural ve yöntemleri belirler. "Usul olmadan vusul olmaz" ilkesinden hareketle, bir fakihi hüküm çıkarma sürecinde fıkıh usulünü bilmeye mecbur kılan temel sebepler nelerdir?</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3) </w:t>
      </w:r>
      <w:r w:rsidR="007C086A">
        <w:rPr>
          <w:b/>
        </w:rPr>
        <w:t>İslam fıkhında</w:t>
      </w:r>
      <w:r w:rsidRPr="00C66E45">
        <w:rPr>
          <w:b/>
        </w:rPr>
        <w:t xml:space="preserve"> "Gelişmeye Açıklık" ve "Tek</w:t>
      </w:r>
      <w:r w:rsidR="007C086A">
        <w:rPr>
          <w:b/>
        </w:rPr>
        <w:t>liflerde Kolaylık" ilkelerini açıklayınız.</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4) Fıkıhta "Kamu Yararını Gözetmek" ilkesi çerçevesinde bireysel haklar ile toplumsal menfaatler çatıştığında nasıl bir denge kurulur? "Eşyada </w:t>
      </w:r>
      <w:proofErr w:type="spellStart"/>
      <w:r w:rsidRPr="00C66E45">
        <w:rPr>
          <w:b/>
        </w:rPr>
        <w:t>aslolan</w:t>
      </w:r>
      <w:proofErr w:type="spellEnd"/>
      <w:r w:rsidRPr="00C66E45">
        <w:rPr>
          <w:b/>
        </w:rPr>
        <w:t xml:space="preserve"> </w:t>
      </w:r>
      <w:proofErr w:type="spellStart"/>
      <w:r w:rsidRPr="00C66E45">
        <w:rPr>
          <w:b/>
        </w:rPr>
        <w:t>ibahadır</w:t>
      </w:r>
      <w:proofErr w:type="spellEnd"/>
      <w:r w:rsidRPr="00C66E45">
        <w:rPr>
          <w:b/>
        </w:rPr>
        <w:t>" anlayışına dayanan "Helallerde Genişlik" ilkesini örneklerle değerlendiriniz.</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0B1F79" w:rsidRDefault="000B1F79" w:rsidP="00C66E45">
      <w:pPr>
        <w:spacing w:after="0" w:line="276" w:lineRule="auto"/>
        <w:jc w:val="both"/>
        <w:rPr>
          <w:b/>
        </w:rPr>
      </w:pPr>
    </w:p>
    <w:p w:rsidR="00C66E45" w:rsidRPr="00C66E45" w:rsidRDefault="00C66E45" w:rsidP="00C66E45">
      <w:pPr>
        <w:spacing w:after="0" w:line="276" w:lineRule="auto"/>
        <w:jc w:val="both"/>
        <w:rPr>
          <w:b/>
        </w:rPr>
      </w:pPr>
      <w:r w:rsidRPr="00C66E45">
        <w:rPr>
          <w:b/>
        </w:rPr>
        <w:lastRenderedPageBreak/>
        <w:t>5) Hz.</w:t>
      </w:r>
      <w:r w:rsidR="007C086A">
        <w:rPr>
          <w:b/>
        </w:rPr>
        <w:t xml:space="preserve"> Peygamber Dönemi'nde hükümlerdeki</w:t>
      </w:r>
      <w:r w:rsidRPr="00C66E45">
        <w:rPr>
          <w:b/>
        </w:rPr>
        <w:t xml:space="preserve"> </w:t>
      </w:r>
      <w:proofErr w:type="spellStart"/>
      <w:r w:rsidR="007C086A">
        <w:rPr>
          <w:b/>
        </w:rPr>
        <w:t>tedricîlik</w:t>
      </w:r>
      <w:proofErr w:type="spellEnd"/>
      <w:r w:rsidR="007C086A">
        <w:rPr>
          <w:b/>
        </w:rPr>
        <w:t xml:space="preserve"> ve nesih prensiplerini açıklayınız.</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6) </w:t>
      </w:r>
      <w:proofErr w:type="spellStart"/>
      <w:r w:rsidRPr="00C66E45">
        <w:rPr>
          <w:b/>
        </w:rPr>
        <w:t>Tâbiin</w:t>
      </w:r>
      <w:proofErr w:type="spellEnd"/>
      <w:r w:rsidRPr="00C66E45">
        <w:rPr>
          <w:b/>
        </w:rPr>
        <w:t xml:space="preserve"> Dönemi'nde ortaya çıkan Hicaz (</w:t>
      </w:r>
      <w:proofErr w:type="spellStart"/>
      <w:r w:rsidRPr="00C66E45">
        <w:rPr>
          <w:b/>
        </w:rPr>
        <w:t>Ehlihadis</w:t>
      </w:r>
      <w:proofErr w:type="spellEnd"/>
      <w:r w:rsidRPr="00C66E45">
        <w:rPr>
          <w:b/>
        </w:rPr>
        <w:t>) ve Irak (</w:t>
      </w:r>
      <w:proofErr w:type="spellStart"/>
      <w:r w:rsidRPr="00C66E45">
        <w:rPr>
          <w:b/>
        </w:rPr>
        <w:t>Ehlirey</w:t>
      </w:r>
      <w:proofErr w:type="spellEnd"/>
      <w:r w:rsidRPr="00C66E45">
        <w:rPr>
          <w:b/>
        </w:rPr>
        <w:t>) ekollerinin oluşmasında coğrafi şartlar, bilgi birikimi ve nakil-akıl dengesine yaklaşımlar bakımından ne gibi temel farklılıklar bulunmaktadır?</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C66E45" w:rsidRDefault="00C66E45" w:rsidP="00C66E45">
      <w:pPr>
        <w:spacing w:after="0" w:line="276" w:lineRule="auto"/>
        <w:jc w:val="both"/>
        <w:rPr>
          <w:b/>
        </w:rPr>
      </w:pPr>
      <w:r w:rsidRPr="00C66E45">
        <w:rPr>
          <w:b/>
        </w:rPr>
        <w:t xml:space="preserve">7) Fıkhi mezheplerin tek bir doğru dayatma iddiasıyla değil, toplumsal ihtiyaçlara çözüm üretme çabasıyla doğduğu görülmektedir. Mezheplerin ortaya çıkışında coğrafi genişleme, nasların yorumlanması ve </w:t>
      </w:r>
      <w:proofErr w:type="spellStart"/>
      <w:r w:rsidRPr="00C66E45">
        <w:rPr>
          <w:b/>
        </w:rPr>
        <w:t>sosyo</w:t>
      </w:r>
      <w:proofErr w:type="spellEnd"/>
      <w:r w:rsidRPr="00C66E45">
        <w:rPr>
          <w:b/>
        </w:rPr>
        <w:t>-kültürel etkenlerin rolünü açıklayınız.</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C66E45" w:rsidRDefault="00C66E45" w:rsidP="00C66E45">
      <w:pPr>
        <w:spacing w:after="0" w:line="276" w:lineRule="auto"/>
        <w:jc w:val="both"/>
        <w:rPr>
          <w:b/>
        </w:rPr>
      </w:pPr>
      <w:r w:rsidRPr="00C66E45">
        <w:rPr>
          <w:b/>
        </w:rPr>
        <w:t>8)</w:t>
      </w:r>
      <w:r w:rsidR="00E52A0A">
        <w:rPr>
          <w:b/>
        </w:rPr>
        <w:t xml:space="preserve"> Hanefi mezhebinin temeli hakkında bilgi veriniz.</w:t>
      </w:r>
    </w:p>
    <w:p w:rsidR="00E52A0A" w:rsidRDefault="00E52A0A" w:rsidP="00E52A0A">
      <w:pPr>
        <w:spacing w:after="0" w:line="276" w:lineRule="auto"/>
        <w:jc w:val="both"/>
      </w:pPr>
    </w:p>
    <w:p w:rsidR="00B47FF4" w:rsidRDefault="00B47FF4" w:rsidP="00E52A0A">
      <w:pPr>
        <w:spacing w:after="0" w:line="276" w:lineRule="auto"/>
        <w:jc w:val="both"/>
      </w:pPr>
    </w:p>
    <w:p w:rsidR="00B47FF4" w:rsidRDefault="00B47FF4" w:rsidP="00E52A0A">
      <w:pPr>
        <w:spacing w:after="0" w:line="276" w:lineRule="auto"/>
        <w:jc w:val="both"/>
      </w:pPr>
    </w:p>
    <w:p w:rsidR="00B47FF4" w:rsidRDefault="00B47FF4" w:rsidP="00E52A0A">
      <w:pPr>
        <w:spacing w:after="0" w:line="276" w:lineRule="auto"/>
        <w:jc w:val="both"/>
      </w:pPr>
    </w:p>
    <w:p w:rsidR="00B47FF4" w:rsidRDefault="00B47FF4" w:rsidP="00E52A0A">
      <w:pPr>
        <w:spacing w:after="0" w:line="276" w:lineRule="auto"/>
        <w:jc w:val="both"/>
      </w:pPr>
    </w:p>
    <w:p w:rsidR="00B47FF4" w:rsidRDefault="00B47FF4" w:rsidP="00E52A0A">
      <w:pPr>
        <w:spacing w:after="0" w:line="276" w:lineRule="auto"/>
        <w:jc w:val="both"/>
      </w:pPr>
    </w:p>
    <w:p w:rsidR="00C66E45" w:rsidRPr="00C66E45" w:rsidRDefault="00C66E45" w:rsidP="00C66E45">
      <w:pPr>
        <w:spacing w:after="0" w:line="276" w:lineRule="auto"/>
        <w:jc w:val="both"/>
        <w:rPr>
          <w:b/>
        </w:rPr>
      </w:pPr>
      <w:r>
        <w:rPr>
          <w:b/>
        </w:rPr>
        <w:t>9</w:t>
      </w:r>
      <w:r w:rsidRPr="00C66E45">
        <w:rPr>
          <w:b/>
        </w:rPr>
        <w:t xml:space="preserve">) Ahmet Cevdet Paşa başkanlığındaki heyet tarafından hazırlanan Mecelle-i Ahkâm-ı </w:t>
      </w:r>
      <w:proofErr w:type="spellStart"/>
      <w:r w:rsidRPr="00C66E45">
        <w:rPr>
          <w:b/>
        </w:rPr>
        <w:t>Adliyye'nin</w:t>
      </w:r>
      <w:proofErr w:type="spellEnd"/>
      <w:r w:rsidRPr="00C66E45">
        <w:rPr>
          <w:b/>
        </w:rPr>
        <w:t xml:space="preserve"> İslam huku</w:t>
      </w:r>
      <w:r w:rsidR="00E52A0A">
        <w:rPr>
          <w:b/>
        </w:rPr>
        <w:t>k tarihi açısından önemi nedir?</w:t>
      </w:r>
    </w:p>
    <w:p w:rsidR="00C66E45" w:rsidRDefault="00C66E45"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B47FF4" w:rsidRDefault="00B47FF4" w:rsidP="00C66E45">
      <w:pPr>
        <w:spacing w:after="0" w:line="276" w:lineRule="auto"/>
        <w:jc w:val="both"/>
      </w:pPr>
    </w:p>
    <w:p w:rsidR="00C66E45" w:rsidRPr="00111D42" w:rsidRDefault="00C66E45" w:rsidP="00C66E45">
      <w:pPr>
        <w:spacing w:after="0" w:line="276" w:lineRule="auto"/>
        <w:jc w:val="both"/>
        <w:rPr>
          <w:b/>
        </w:rPr>
      </w:pPr>
      <w:r w:rsidRPr="00111D42">
        <w:rPr>
          <w:b/>
        </w:rPr>
        <w:t xml:space="preserve">10) </w:t>
      </w:r>
      <w:proofErr w:type="spellStart"/>
      <w:r w:rsidR="00111D42" w:rsidRPr="00111D42">
        <w:rPr>
          <w:b/>
        </w:rPr>
        <w:t>Farzıkifaye</w:t>
      </w:r>
      <w:proofErr w:type="spellEnd"/>
      <w:r w:rsidR="00111D42" w:rsidRPr="00111D42">
        <w:rPr>
          <w:b/>
        </w:rPr>
        <w:t xml:space="preserve"> kavramı nedir? Bir tane örnek veriniz.</w:t>
      </w:r>
    </w:p>
    <w:p w:rsidR="00111D42" w:rsidRDefault="00111D42" w:rsidP="00111D42">
      <w:pPr>
        <w:spacing w:after="0" w:line="276" w:lineRule="auto"/>
        <w:jc w:val="both"/>
      </w:pPr>
    </w:p>
    <w:p w:rsidR="00B47FF4" w:rsidRPr="00C0533E" w:rsidRDefault="00B47FF4" w:rsidP="00111D42">
      <w:pPr>
        <w:spacing w:after="0" w:line="276" w:lineRule="auto"/>
        <w:jc w:val="both"/>
      </w:pPr>
      <w:bookmarkStart w:id="0" w:name="_GoBack"/>
      <w:bookmarkEnd w:id="0"/>
    </w:p>
    <w:sectPr w:rsidR="00B47FF4" w:rsidRPr="00C0533E"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B1F79"/>
    <w:rsid w:val="000D7FC6"/>
    <w:rsid w:val="00101A6F"/>
    <w:rsid w:val="00106AF1"/>
    <w:rsid w:val="00111674"/>
    <w:rsid w:val="00111D42"/>
    <w:rsid w:val="00120195"/>
    <w:rsid w:val="00165D1E"/>
    <w:rsid w:val="00183B4C"/>
    <w:rsid w:val="001A37EE"/>
    <w:rsid w:val="001B56F3"/>
    <w:rsid w:val="001B7664"/>
    <w:rsid w:val="002807EE"/>
    <w:rsid w:val="00293136"/>
    <w:rsid w:val="002C2DDF"/>
    <w:rsid w:val="002F16DF"/>
    <w:rsid w:val="00340AF4"/>
    <w:rsid w:val="003A0888"/>
    <w:rsid w:val="003C5DAE"/>
    <w:rsid w:val="004019E9"/>
    <w:rsid w:val="00406477"/>
    <w:rsid w:val="00411CDF"/>
    <w:rsid w:val="0042224B"/>
    <w:rsid w:val="004530D4"/>
    <w:rsid w:val="00465ACB"/>
    <w:rsid w:val="004A7AF0"/>
    <w:rsid w:val="004B15BF"/>
    <w:rsid w:val="004D1AC7"/>
    <w:rsid w:val="004D2705"/>
    <w:rsid w:val="0058502E"/>
    <w:rsid w:val="005934A7"/>
    <w:rsid w:val="005B4271"/>
    <w:rsid w:val="005D2600"/>
    <w:rsid w:val="0060154A"/>
    <w:rsid w:val="00604498"/>
    <w:rsid w:val="006452D9"/>
    <w:rsid w:val="006704E5"/>
    <w:rsid w:val="006A2396"/>
    <w:rsid w:val="006E55A3"/>
    <w:rsid w:val="007C086A"/>
    <w:rsid w:val="007C22E6"/>
    <w:rsid w:val="007E1EB7"/>
    <w:rsid w:val="008217E8"/>
    <w:rsid w:val="00837804"/>
    <w:rsid w:val="008627E2"/>
    <w:rsid w:val="0087591D"/>
    <w:rsid w:val="008B2F2B"/>
    <w:rsid w:val="0090170A"/>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B22864"/>
    <w:rsid w:val="00B26036"/>
    <w:rsid w:val="00B45623"/>
    <w:rsid w:val="00B47FF4"/>
    <w:rsid w:val="00B70A63"/>
    <w:rsid w:val="00BA2C9E"/>
    <w:rsid w:val="00BC5A9A"/>
    <w:rsid w:val="00BE0C46"/>
    <w:rsid w:val="00BE467C"/>
    <w:rsid w:val="00C0533E"/>
    <w:rsid w:val="00C40955"/>
    <w:rsid w:val="00C66E45"/>
    <w:rsid w:val="00CB3EB5"/>
    <w:rsid w:val="00CE4D53"/>
    <w:rsid w:val="00CF1882"/>
    <w:rsid w:val="00D34B45"/>
    <w:rsid w:val="00D50AE9"/>
    <w:rsid w:val="00D51189"/>
    <w:rsid w:val="00D77E42"/>
    <w:rsid w:val="00D97A98"/>
    <w:rsid w:val="00DD0FA8"/>
    <w:rsid w:val="00E07970"/>
    <w:rsid w:val="00E164DA"/>
    <w:rsid w:val="00E3449B"/>
    <w:rsid w:val="00E43BA3"/>
    <w:rsid w:val="00E52A0A"/>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C435A"/>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250</Words>
  <Characters>1429</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dcterms:created xsi:type="dcterms:W3CDTF">2024-10-13T19:33:00Z</dcterms:created>
  <dcterms:modified xsi:type="dcterms:W3CDTF">2026-10-27T21:28:00Z</dcterms:modified>
</cp:coreProperties>
</file>